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0E60" w14:textId="77777777" w:rsidR="00DE261E" w:rsidRPr="002714B0" w:rsidRDefault="00DE261E" w:rsidP="005B5EFC">
      <w:pPr>
        <w:pStyle w:val="Heading3"/>
        <w:spacing w:line="320" w:lineRule="atLeast"/>
        <w:rPr>
          <w:rFonts w:ascii="Arial" w:hAnsi="Arial" w:cs="Arial"/>
        </w:rPr>
      </w:pPr>
      <w:r w:rsidRPr="002714B0">
        <w:rPr>
          <w:rFonts w:ascii="Arial" w:eastAsia="Arial" w:hAnsi="Arial" w:cs="Arial"/>
          <w:lang w:bidi="es-ES"/>
        </w:rPr>
        <w:t>COMUNICADO DE PRENSA</w:t>
      </w:r>
    </w:p>
    <w:p w14:paraId="14160E61" w14:textId="77777777" w:rsidR="00DE261E" w:rsidRPr="002714B0" w:rsidRDefault="00DE261E" w:rsidP="007712A6">
      <w:pPr>
        <w:spacing w:line="360" w:lineRule="auto"/>
        <w:jc w:val="both"/>
        <w:rPr>
          <w:b/>
        </w:rPr>
      </w:pPr>
    </w:p>
    <w:p w14:paraId="14160E62" w14:textId="77777777" w:rsidR="00DB248E" w:rsidRPr="002714B0" w:rsidRDefault="00DB248E" w:rsidP="00B70866">
      <w:pPr>
        <w:tabs>
          <w:tab w:val="left" w:pos="3125"/>
        </w:tabs>
        <w:spacing w:after="240"/>
        <w:rPr>
          <w:b/>
        </w:rPr>
      </w:pPr>
    </w:p>
    <w:p w14:paraId="14160E63" w14:textId="77777777" w:rsidR="008D6310" w:rsidRPr="002714B0" w:rsidRDefault="001A38D4" w:rsidP="008D6310">
      <w:pPr>
        <w:tabs>
          <w:tab w:val="left" w:pos="3125"/>
        </w:tabs>
        <w:spacing w:after="240"/>
        <w:rPr>
          <w:rFonts w:eastAsia="MS Mincho" w:cs="Times New Roman"/>
          <w:b/>
          <w:bCs/>
          <w:sz w:val="24"/>
          <w:szCs w:val="24"/>
        </w:rPr>
      </w:pPr>
      <w:r w:rsidRPr="002714B0">
        <w:rPr>
          <w:rFonts w:eastAsia="MS Mincho" w:cs="Times New Roman"/>
          <w:b/>
          <w:sz w:val="24"/>
          <w:szCs w:val="24"/>
          <w:lang w:bidi="es-ES"/>
        </w:rPr>
        <w:t xml:space="preserve">Low </w:t>
      </w:r>
      <w:proofErr w:type="spellStart"/>
      <w:r w:rsidRPr="002714B0">
        <w:rPr>
          <w:rFonts w:eastAsia="MS Mincho" w:cs="Times New Roman"/>
          <w:b/>
          <w:sz w:val="24"/>
          <w:szCs w:val="24"/>
          <w:lang w:bidi="es-ES"/>
        </w:rPr>
        <w:t>Pressure</w:t>
      </w:r>
      <w:proofErr w:type="spellEnd"/>
      <w:r w:rsidRPr="002714B0">
        <w:rPr>
          <w:rFonts w:eastAsia="MS Mincho" w:cs="Times New Roman"/>
          <w:b/>
          <w:sz w:val="24"/>
          <w:szCs w:val="24"/>
          <w:lang w:bidi="es-ES"/>
        </w:rPr>
        <w:t xml:space="preserve"> Turbo 150 de BOGE</w:t>
      </w:r>
    </w:p>
    <w:p w14:paraId="14160E64" w14:textId="77777777" w:rsidR="00671666" w:rsidRPr="00A72D41" w:rsidRDefault="00A72D41" w:rsidP="00DB57E7">
      <w:pPr>
        <w:pStyle w:val="Default"/>
        <w:contextualSpacing/>
        <w:rPr>
          <w:rFonts w:ascii="Arial" w:eastAsia="MS Mincho" w:hAnsi="Arial" w:cs="Times New Roman"/>
          <w:b/>
          <w:bCs/>
          <w:color w:val="auto"/>
          <w:sz w:val="40"/>
          <w:szCs w:val="40"/>
        </w:rPr>
      </w:pPr>
      <w:r w:rsidRPr="00A72D41">
        <w:rPr>
          <w:rFonts w:ascii="Arial" w:eastAsia="MS Mincho" w:hAnsi="Arial" w:cs="Times New Roman"/>
          <w:b/>
          <w:color w:val="auto"/>
          <w:sz w:val="40"/>
          <w:szCs w:val="40"/>
          <w:lang w:bidi="es-ES"/>
        </w:rPr>
        <w:t>Máxima eficiencia energética a</w:t>
      </w:r>
      <w:r w:rsidRPr="00A72D41">
        <w:rPr>
          <w:rFonts w:ascii="Arial" w:eastAsia="MS Mincho" w:hAnsi="Arial" w:cs="Times New Roman"/>
          <w:b/>
          <w:color w:val="auto"/>
          <w:sz w:val="40"/>
          <w:szCs w:val="40"/>
          <w:lang w:bidi="es-ES"/>
        </w:rPr>
        <w:br/>
        <w:t>una presión de trabajo reducida</w:t>
      </w:r>
    </w:p>
    <w:p w14:paraId="14160E65" w14:textId="77777777" w:rsidR="00A72D41" w:rsidRPr="00A72D41" w:rsidRDefault="00A72D41" w:rsidP="00661D62">
      <w:pPr>
        <w:pStyle w:val="Default"/>
        <w:spacing w:line="360" w:lineRule="auto"/>
        <w:jc w:val="both"/>
        <w:rPr>
          <w:rFonts w:ascii="Arial" w:eastAsia="MS Mincho" w:hAnsi="Arial" w:cs="Times New Roman"/>
          <w:b/>
          <w:bCs/>
          <w:color w:val="auto"/>
          <w:sz w:val="22"/>
          <w:szCs w:val="40"/>
          <w:u w:val="single"/>
        </w:rPr>
      </w:pPr>
    </w:p>
    <w:p w14:paraId="14160E66" w14:textId="7D0D97A2" w:rsidR="00762CBB" w:rsidRPr="00BC2366" w:rsidRDefault="00671666" w:rsidP="00661D62">
      <w:pPr>
        <w:pStyle w:val="Default"/>
        <w:spacing w:line="360" w:lineRule="auto"/>
        <w:jc w:val="both"/>
        <w:rPr>
          <w:rStyle w:val="A3"/>
          <w:rFonts w:ascii="Arial" w:hAnsi="Arial" w:cs="Arial"/>
          <w:bCs/>
          <w:szCs w:val="22"/>
        </w:rPr>
      </w:pPr>
      <w:r w:rsidRPr="00BC2366">
        <w:rPr>
          <w:rFonts w:ascii="Arial" w:eastAsia="Arial" w:hAnsi="Arial" w:cs="Arial"/>
          <w:b/>
          <w:sz w:val="22"/>
          <w:lang w:bidi="es-ES"/>
        </w:rPr>
        <w:t xml:space="preserve">Mantenimiento permanente de unos costes operativos bajos en la red de baja presión: con el nuevo Low </w:t>
      </w:r>
      <w:proofErr w:type="spellStart"/>
      <w:r w:rsidRPr="00BC2366">
        <w:rPr>
          <w:rFonts w:ascii="Arial" w:eastAsia="Arial" w:hAnsi="Arial" w:cs="Arial"/>
          <w:b/>
          <w:sz w:val="22"/>
          <w:lang w:bidi="es-ES"/>
        </w:rPr>
        <w:t>Pressure</w:t>
      </w:r>
      <w:proofErr w:type="spellEnd"/>
      <w:r w:rsidRPr="00BC2366">
        <w:rPr>
          <w:rFonts w:ascii="Arial" w:eastAsia="Arial" w:hAnsi="Arial" w:cs="Arial"/>
          <w:b/>
          <w:sz w:val="22"/>
          <w:lang w:bidi="es-ES"/>
        </w:rPr>
        <w:t xml:space="preserve"> Turbo 150 (LPT), BOGE ofrece unos valores de eficiencia óptimos a una presión de trabajo comprendida entre 2 y 4 bar. La tecnología LPT destaca por su extraordinaria especificidad, así como por su diseño compacto y por su funcionamiento silencioso. Con un aire comprimido absolutamente exento de aceite, el compresor resulta especialmente adecuado para sectores sensibles o delicados.</w:t>
      </w:r>
      <w:r w:rsidR="00762CBB" w:rsidRPr="00BC2366">
        <w:rPr>
          <w:rStyle w:val="A3"/>
          <w:rFonts w:ascii="Arial" w:eastAsia="Arial" w:hAnsi="Arial" w:cs="Arial"/>
          <w:szCs w:val="22"/>
          <w:lang w:bidi="es-ES"/>
        </w:rPr>
        <w:t xml:space="preserve"> </w:t>
      </w:r>
    </w:p>
    <w:p w14:paraId="14160E67" w14:textId="77777777" w:rsidR="007E4685" w:rsidRPr="00BC2366" w:rsidRDefault="007E4685" w:rsidP="000714FF">
      <w:pPr>
        <w:spacing w:line="360" w:lineRule="auto"/>
        <w:jc w:val="both"/>
      </w:pPr>
    </w:p>
    <w:p w14:paraId="14160E68" w14:textId="6882B0F8" w:rsidR="00B20C7B" w:rsidRPr="00BC2366" w:rsidRDefault="00CF2EE5" w:rsidP="00206382">
      <w:pPr>
        <w:spacing w:line="360" w:lineRule="auto"/>
        <w:jc w:val="both"/>
        <w:rPr>
          <w:color w:val="000000"/>
        </w:rPr>
      </w:pPr>
      <w:r>
        <w:rPr>
          <w:rStyle w:val="A3"/>
          <w:b w:val="0"/>
          <w:lang w:bidi="es-ES"/>
        </w:rPr>
        <w:t xml:space="preserve">El aire comprimido exento de aceite a una presión de hasta 4 bar se necesita hoy en día en numerosos sectores industriales; por ejemplo, en combinación con generadores de oxígeno para piscifactorías, para la refrigeración y el soplado de virutas en la producción de metales, en la fabricación de vidrio o para el tratamiento del agua, por citar algunos. Con el LPT 150, BOGE marca </w:t>
      </w:r>
      <w:r w:rsidR="0066458F">
        <w:rPr>
          <w:color w:val="000000"/>
          <w:lang w:bidi="es-ES"/>
        </w:rPr>
        <w:t>nuevas pautas en términos de eficiencia</w:t>
      </w:r>
      <w:r>
        <w:rPr>
          <w:rStyle w:val="A3"/>
          <w:b w:val="0"/>
          <w:lang w:bidi="es-ES"/>
        </w:rPr>
        <w:t xml:space="preserve">, pues </w:t>
      </w:r>
      <w:proofErr w:type="gramStart"/>
      <w:r>
        <w:rPr>
          <w:rStyle w:val="A3"/>
          <w:b w:val="0"/>
          <w:lang w:bidi="es-ES"/>
        </w:rPr>
        <w:t>cada componente están</w:t>
      </w:r>
      <w:proofErr w:type="gramEnd"/>
      <w:r>
        <w:rPr>
          <w:rStyle w:val="A3"/>
          <w:b w:val="0"/>
          <w:lang w:bidi="es-ES"/>
        </w:rPr>
        <w:t xml:space="preserve"> optimizado para su uso previsto. En este punto, </w:t>
      </w:r>
      <w:r w:rsidR="00437ADD" w:rsidRPr="00BC2366">
        <w:rPr>
          <w:color w:val="000000"/>
          <w:lang w:bidi="es-ES"/>
        </w:rPr>
        <w:t xml:space="preserve">la perfecta coordinación técnica del motor de imanes permanentes, el árbol de accionamiento con soporte neumático y el sistema de compactación de dos etapas garantizan un rendimiento tremendamente alto, que se consigue porque un convertidor de frecuencia adapta el funcionamiento del compresor a las demandas de aire comprimido que existen en cada momento. Además, el control inteligente </w:t>
      </w:r>
      <w:proofErr w:type="spellStart"/>
      <w:r w:rsidR="00437ADD" w:rsidRPr="00BC2366">
        <w:rPr>
          <w:color w:val="000000"/>
          <w:lang w:bidi="es-ES"/>
        </w:rPr>
        <w:t>focus</w:t>
      </w:r>
      <w:proofErr w:type="spellEnd"/>
      <w:r w:rsidR="00437ADD" w:rsidRPr="00BC2366">
        <w:rPr>
          <w:color w:val="000000"/>
          <w:lang w:bidi="es-ES"/>
        </w:rPr>
        <w:t xml:space="preserve"> 2.0 optimiza el consumo de energía y la carga de trabajo. Y todo el proceso de compactación se realiza sin aceite. </w:t>
      </w:r>
      <w:r w:rsidR="0066458F">
        <w:rPr>
          <w:color w:val="000000"/>
          <w:lang w:bidi="es-ES"/>
        </w:rPr>
        <w:t>Gracias al árbol del motor con soporte neumático y a la ausencia absoluta de lubricación, con el LPT 150 BOGE garantiza aire comprimido exento de aceite de la clase 0.</w:t>
      </w:r>
      <w:r w:rsidR="00437ADD" w:rsidRPr="00BC2366">
        <w:rPr>
          <w:color w:val="000000"/>
          <w:lang w:bidi="es-ES"/>
        </w:rPr>
        <w:t xml:space="preserve"> La tecnología se caracteriza por una magnífica resistencia al desgaste y una necesidad mínima de mantenimiento, pues ya no es preciso sustituir la transmisión, ni tampoco </w:t>
      </w:r>
      <w:r w:rsidR="00437ADD" w:rsidRPr="00BC2366">
        <w:rPr>
          <w:color w:val="000000"/>
          <w:lang w:bidi="es-ES"/>
        </w:rPr>
        <w:lastRenderedPageBreak/>
        <w:t>cambiar el aceite ni los filtros. Asimismo, gracias a su diseño compacto, el LPT 150 necesita menos espacio que otros compresores de tornillo similares. Y, con un nivel de presión acústica máximo de 73 dB(A), es más silencioso que las variantes de compresor de tornillo que compactan sin aceite.</w:t>
      </w:r>
    </w:p>
    <w:p w14:paraId="14160E69" w14:textId="77777777" w:rsidR="00372FC2" w:rsidRDefault="00372FC2" w:rsidP="000714FF">
      <w:pPr>
        <w:spacing w:line="360" w:lineRule="auto"/>
        <w:jc w:val="both"/>
        <w:rPr>
          <w:rStyle w:val="A3"/>
          <w:b w:val="0"/>
          <w:bCs/>
        </w:rPr>
      </w:pPr>
    </w:p>
    <w:p w14:paraId="10EA71C2" w14:textId="77777777" w:rsidR="0045701B" w:rsidRPr="00BC2366" w:rsidRDefault="0045701B" w:rsidP="000714FF">
      <w:pPr>
        <w:spacing w:line="360" w:lineRule="auto"/>
        <w:jc w:val="both"/>
        <w:rPr>
          <w:rStyle w:val="A3"/>
          <w:b w:val="0"/>
          <w:bCs/>
        </w:rPr>
      </w:pPr>
    </w:p>
    <w:p w14:paraId="14160E6A" w14:textId="0F2E644F" w:rsidR="00A02E7A" w:rsidRPr="00BC2366" w:rsidRDefault="00EC6703" w:rsidP="00DB248E">
      <w:pPr>
        <w:spacing w:line="360" w:lineRule="auto"/>
        <w:jc w:val="both"/>
        <w:rPr>
          <w:b/>
          <w:color w:val="000000"/>
        </w:rPr>
      </w:pPr>
      <w:r>
        <w:rPr>
          <w:b/>
          <w:color w:val="000000"/>
          <w:lang w:bidi="es-ES"/>
        </w:rPr>
        <w:t>Recuperación de calor y servicio especial</w:t>
      </w:r>
    </w:p>
    <w:p w14:paraId="14160E6B" w14:textId="16BF0B8C" w:rsidR="00661D6E" w:rsidRPr="00BC2366" w:rsidRDefault="00D17872" w:rsidP="00BC2366">
      <w:pPr>
        <w:spacing w:line="360" w:lineRule="auto"/>
        <w:jc w:val="both"/>
      </w:pPr>
      <w:r>
        <w:rPr>
          <w:lang w:bidi="es-ES"/>
        </w:rPr>
        <w:t>Si lo desean, los usuarios tienen la opción de adquirir el LPT 150 con sistema de recuperación de calor, lo que les permitirá ahorrar hasta un 80 % de energía. El calor del procesamiento de aire comprimido se transfiere al agua de proceso a través de refrigeradores y la calienta 90 °C, por lo que, a continuación, dicha agua queda disponible para otro uso adicional sin necesidad de tener que calentarla mediante el uso de fuentes de energía externas. De este modo, los usuarios no solo se benefician de las ventajas económicas que esto supone, sino que también mejoran su huella de carbono. En BOGE, la sostenibilidad es una prioridad absoluta, incluso en el concepto de servicio. «Junto con su contrato de mantenimiento, los clientes también reciben una garantía para el grupo formado por el motor y el compresor. Así, explican el programa de reacondicionamiento, volvemos a procesar toda la unidad para ponerla de nuevo a disposición del cliente», explica Lutz Knoke, jefe de producto de BOGE. Por otro lado, las piezas de mantenimiento y de desgaste se van sometiendo a inspecciones durante toda la vida útil de cinco años y se sustituyen siempre que es necesario. Además, todos los parámetros de funcionamiento pueden visualizarse mediante control remoto. Y, si opta por el contrato de garantía adicional «no-</w:t>
      </w:r>
      <w:proofErr w:type="spellStart"/>
      <w:r>
        <w:rPr>
          <w:lang w:bidi="es-ES"/>
        </w:rPr>
        <w:t>hassle</w:t>
      </w:r>
      <w:proofErr w:type="spellEnd"/>
      <w:r>
        <w:rPr>
          <w:lang w:bidi="es-ES"/>
        </w:rPr>
        <w:t xml:space="preserve">» (sin complicaciones), se cubren también todos los gastos en caso de avería. Los contratos en sí pueden prorrogarse otros cinco años tras su periodo de vigencia de cinco años. El resultado es que los propietarios de las instalaciones disfrutan de un mayor nivel de seguridad y fiabilidad a la hora de llevar a cabo sus labores de planificación. </w:t>
      </w:r>
    </w:p>
    <w:p w14:paraId="14160E6C" w14:textId="77777777" w:rsidR="00AE5D8C" w:rsidRDefault="00AE5D8C" w:rsidP="00051F23">
      <w:pPr>
        <w:spacing w:line="360" w:lineRule="auto"/>
        <w:jc w:val="both"/>
        <w:rPr>
          <w:rStyle w:val="A3"/>
          <w:b w:val="0"/>
          <w:bCs/>
        </w:rPr>
      </w:pPr>
    </w:p>
    <w:p w14:paraId="14160E6D" w14:textId="77777777" w:rsidR="002C51CB" w:rsidRPr="00A72D41" w:rsidRDefault="002C51CB" w:rsidP="0085549B">
      <w:pPr>
        <w:spacing w:line="360" w:lineRule="auto"/>
        <w:jc w:val="both"/>
      </w:pPr>
    </w:p>
    <w:p w14:paraId="14160E6E" w14:textId="34AEA588" w:rsidR="00481966" w:rsidRPr="00A72D41" w:rsidRDefault="00481966" w:rsidP="00481966">
      <w:pPr>
        <w:pStyle w:val="Formatvorlage1"/>
        <w:spacing w:line="360" w:lineRule="auto"/>
        <w:jc w:val="both"/>
        <w:rPr>
          <w:rFonts w:cs="Arial"/>
          <w:b/>
          <w:szCs w:val="22"/>
        </w:rPr>
      </w:pPr>
      <w:r w:rsidRPr="00A72D41">
        <w:rPr>
          <w:rFonts w:cs="Arial"/>
          <w:b/>
          <w:szCs w:val="22"/>
          <w:lang w:bidi="es-ES"/>
        </w:rPr>
        <w:t xml:space="preserve">Longitud: </w:t>
      </w:r>
      <w:r w:rsidRPr="00A72D41">
        <w:rPr>
          <w:rFonts w:cs="Arial"/>
          <w:b/>
          <w:szCs w:val="22"/>
          <w:lang w:bidi="es-ES"/>
        </w:rPr>
        <w:tab/>
        <w:t>3045 caracteres, inclusive los espacios</w:t>
      </w:r>
    </w:p>
    <w:p w14:paraId="14160E6F" w14:textId="70E1AF34" w:rsidR="00481966" w:rsidRPr="00A72D41" w:rsidRDefault="00481966" w:rsidP="00481966">
      <w:pPr>
        <w:pStyle w:val="Formatvorlage1"/>
        <w:spacing w:line="360" w:lineRule="auto"/>
        <w:jc w:val="both"/>
        <w:rPr>
          <w:rFonts w:cs="Arial"/>
          <w:b/>
          <w:szCs w:val="22"/>
        </w:rPr>
      </w:pPr>
      <w:r w:rsidRPr="00A72D41">
        <w:rPr>
          <w:rFonts w:cs="Arial"/>
          <w:b/>
          <w:szCs w:val="22"/>
          <w:lang w:bidi="es-ES"/>
        </w:rPr>
        <w:t xml:space="preserve">Versión: </w:t>
      </w:r>
      <w:r w:rsidRPr="00A72D41">
        <w:rPr>
          <w:rFonts w:cs="Arial"/>
          <w:b/>
          <w:szCs w:val="22"/>
          <w:lang w:bidi="es-ES"/>
        </w:rPr>
        <w:tab/>
        <w:t>8 de febrero de 2024</w:t>
      </w:r>
    </w:p>
    <w:p w14:paraId="14160E70" w14:textId="77777777" w:rsidR="00481966" w:rsidRPr="00A72D41" w:rsidRDefault="00481966" w:rsidP="00481966">
      <w:pPr>
        <w:pStyle w:val="Formatvorlage1"/>
        <w:tabs>
          <w:tab w:val="left" w:pos="0"/>
          <w:tab w:val="left" w:pos="1276"/>
          <w:tab w:val="left" w:pos="6237"/>
          <w:tab w:val="left" w:pos="7371"/>
        </w:tabs>
        <w:spacing w:line="360" w:lineRule="auto"/>
        <w:jc w:val="both"/>
        <w:rPr>
          <w:rFonts w:cs="Arial"/>
          <w:b/>
          <w:szCs w:val="22"/>
        </w:rPr>
      </w:pPr>
    </w:p>
    <w:p w14:paraId="14160E71" w14:textId="77777777" w:rsidR="001B4628" w:rsidRPr="00A72D41" w:rsidRDefault="001B4628" w:rsidP="001B4628">
      <w:pPr>
        <w:pStyle w:val="Formatvorlage1"/>
        <w:spacing w:line="360" w:lineRule="auto"/>
        <w:ind w:left="1418" w:right="1" w:hanging="1418"/>
        <w:jc w:val="both"/>
        <w:rPr>
          <w:rFonts w:cs="Arial"/>
          <w:b/>
          <w:szCs w:val="22"/>
        </w:rPr>
      </w:pPr>
      <w:r w:rsidRPr="00A72D41">
        <w:rPr>
          <w:rFonts w:cs="Arial"/>
          <w:b/>
          <w:szCs w:val="22"/>
          <w:lang w:bidi="es-ES"/>
        </w:rPr>
        <w:lastRenderedPageBreak/>
        <w:t xml:space="preserve">Imagen: </w:t>
      </w:r>
      <w:r w:rsidRPr="00A72D41">
        <w:rPr>
          <w:rFonts w:cs="Arial"/>
          <w:b/>
          <w:szCs w:val="22"/>
          <w:lang w:bidi="es-ES"/>
        </w:rPr>
        <w:tab/>
        <w:t xml:space="preserve">Low </w:t>
      </w:r>
      <w:proofErr w:type="spellStart"/>
      <w:r w:rsidRPr="00A72D41">
        <w:rPr>
          <w:rFonts w:cs="Arial"/>
          <w:b/>
          <w:szCs w:val="22"/>
          <w:lang w:bidi="es-ES"/>
        </w:rPr>
        <w:t>Pressure</w:t>
      </w:r>
      <w:proofErr w:type="spellEnd"/>
      <w:r w:rsidRPr="00A72D41">
        <w:rPr>
          <w:rFonts w:cs="Arial"/>
          <w:b/>
          <w:szCs w:val="22"/>
          <w:lang w:bidi="es-ES"/>
        </w:rPr>
        <w:t xml:space="preserve"> Turbo 150 de BOGE. Fuente: BOGE KOMPRESSOREN</w:t>
      </w:r>
    </w:p>
    <w:p w14:paraId="14160E72" w14:textId="77777777" w:rsidR="001B4628" w:rsidRPr="00A72D41" w:rsidRDefault="001B4628" w:rsidP="001B4628">
      <w:pPr>
        <w:pStyle w:val="Formatvorlage1"/>
        <w:spacing w:line="360" w:lineRule="auto"/>
        <w:ind w:right="1"/>
        <w:jc w:val="both"/>
        <w:rPr>
          <w:b/>
        </w:rPr>
      </w:pPr>
    </w:p>
    <w:p w14:paraId="14160E73" w14:textId="1D38FB7D" w:rsidR="00DB248E" w:rsidRDefault="00184640" w:rsidP="001B4628">
      <w:pPr>
        <w:pStyle w:val="Formatvorlage1"/>
        <w:spacing w:line="360" w:lineRule="auto"/>
        <w:ind w:right="1"/>
        <w:jc w:val="both"/>
      </w:pPr>
      <w:r w:rsidRPr="00A72D41">
        <w:rPr>
          <w:b/>
          <w:lang w:bidi="es-ES"/>
        </w:rPr>
        <w:t xml:space="preserve">Título de la imagen: </w:t>
      </w:r>
      <w:r w:rsidRPr="00A72D41">
        <w:rPr>
          <w:lang w:bidi="es-ES"/>
        </w:rPr>
        <w:t xml:space="preserve">Con el nuevo Low </w:t>
      </w:r>
      <w:proofErr w:type="spellStart"/>
      <w:r w:rsidRPr="00A72D41">
        <w:rPr>
          <w:lang w:bidi="es-ES"/>
        </w:rPr>
        <w:t>Pressure</w:t>
      </w:r>
      <w:proofErr w:type="spellEnd"/>
      <w:r w:rsidRPr="00A72D41">
        <w:rPr>
          <w:lang w:bidi="es-ES"/>
        </w:rPr>
        <w:t xml:space="preserve"> Turbo 150, BOGE marca nuevas pautas en el segmento de baja presión.</w:t>
      </w:r>
    </w:p>
    <w:p w14:paraId="68B1E25C" w14:textId="77777777" w:rsidR="007101A4" w:rsidRDefault="007101A4" w:rsidP="001B4628">
      <w:pPr>
        <w:pStyle w:val="Formatvorlage1"/>
        <w:spacing w:line="360" w:lineRule="auto"/>
        <w:ind w:right="1"/>
        <w:jc w:val="both"/>
      </w:pPr>
    </w:p>
    <w:p w14:paraId="4735338A" w14:textId="77777777" w:rsidR="007101A4" w:rsidRDefault="007101A4" w:rsidP="001B4628">
      <w:pPr>
        <w:pStyle w:val="Formatvorlage1"/>
        <w:spacing w:line="360" w:lineRule="auto"/>
        <w:ind w:right="1"/>
        <w:jc w:val="both"/>
      </w:pPr>
    </w:p>
    <w:p w14:paraId="2C775C66" w14:textId="77777777" w:rsidR="007101A4" w:rsidRDefault="007101A4" w:rsidP="001B4628">
      <w:pPr>
        <w:pStyle w:val="Formatvorlage1"/>
        <w:spacing w:line="360" w:lineRule="auto"/>
        <w:ind w:right="1"/>
        <w:jc w:val="both"/>
        <w:rPr>
          <w:rStyle w:val="A3"/>
          <w:b w:val="0"/>
          <w:color w:val="auto"/>
        </w:rPr>
      </w:pPr>
    </w:p>
    <w:p w14:paraId="5AD93844" w14:textId="77777777" w:rsidR="0045701B" w:rsidRPr="00A72D41" w:rsidRDefault="0045701B" w:rsidP="001B4628">
      <w:pPr>
        <w:pStyle w:val="Formatvorlage1"/>
        <w:spacing w:line="360" w:lineRule="auto"/>
        <w:ind w:right="1"/>
        <w:jc w:val="both"/>
        <w:rPr>
          <w:rStyle w:val="A3"/>
          <w:b w:val="0"/>
          <w:color w:val="auto"/>
        </w:rPr>
      </w:pPr>
    </w:p>
    <w:p w14:paraId="14160E74" w14:textId="77777777" w:rsidR="00137E7C" w:rsidRPr="00A72D41" w:rsidRDefault="00137E7C" w:rsidP="00296F46">
      <w:pPr>
        <w:spacing w:line="320" w:lineRule="atLeast"/>
        <w:jc w:val="both"/>
        <w:rPr>
          <w:rFonts w:cs="Helvetica"/>
        </w:rPr>
      </w:pPr>
    </w:p>
    <w:p w14:paraId="3519F5A4" w14:textId="77777777" w:rsidR="00403F89" w:rsidRPr="00DC338C" w:rsidRDefault="00403F89" w:rsidP="00403F89">
      <w:pPr>
        <w:spacing w:line="320" w:lineRule="atLeast"/>
        <w:jc w:val="both"/>
        <w:rPr>
          <w:rFonts w:cs="Helvetica"/>
          <w:b/>
          <w:sz w:val="18"/>
          <w:lang w:val="de-DE"/>
        </w:rPr>
      </w:pPr>
      <w:r w:rsidRPr="00DC338C">
        <w:rPr>
          <w:rFonts w:cs="Helvetica"/>
          <w:b/>
          <w:sz w:val="18"/>
          <w:lang w:val="de-DE"/>
        </w:rPr>
        <w:t>Über BOGE</w:t>
      </w:r>
    </w:p>
    <w:p w14:paraId="2737B6C0" w14:textId="64AF2F98" w:rsidR="003C7F20" w:rsidRPr="00DC338C" w:rsidRDefault="003C7F20" w:rsidP="003C7F20">
      <w:pPr>
        <w:spacing w:line="320" w:lineRule="atLeast"/>
        <w:jc w:val="both"/>
        <w:rPr>
          <w:sz w:val="18"/>
          <w:lang w:val="de-DE"/>
        </w:rPr>
      </w:pPr>
      <w:r w:rsidRPr="00DC338C">
        <w:rPr>
          <w:sz w:val="18"/>
          <w:lang w:val="de-DE"/>
        </w:rPr>
        <w:t xml:space="preserve">Mit der Erfahrung von mehr als 115 Jahren gehört die BOGE KOMPRESSOREN Otto </w:t>
      </w:r>
      <w:proofErr w:type="spellStart"/>
      <w:r w:rsidRPr="00DC338C">
        <w:rPr>
          <w:sz w:val="18"/>
          <w:lang w:val="de-DE"/>
        </w:rPr>
        <w:t>Boge</w:t>
      </w:r>
      <w:proofErr w:type="spellEnd"/>
      <w:r w:rsidRPr="00DC338C">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DC338C">
        <w:rPr>
          <w:sz w:val="18"/>
          <w:lang w:val="de-DE"/>
        </w:rPr>
        <w:t>Scrollkompressoren</w:t>
      </w:r>
      <w:proofErr w:type="spellEnd"/>
      <w:r w:rsidRPr="00DC338C">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1F6A992D" w14:textId="77777777" w:rsidR="003C7F20" w:rsidRPr="00DC338C" w:rsidRDefault="003C7F20" w:rsidP="003C7F20">
      <w:pPr>
        <w:spacing w:line="320" w:lineRule="atLeast"/>
        <w:jc w:val="both"/>
        <w:rPr>
          <w:sz w:val="18"/>
          <w:lang w:val="de-DE"/>
        </w:rPr>
      </w:pPr>
    </w:p>
    <w:p w14:paraId="57831A61" w14:textId="77777777" w:rsidR="003C7F20" w:rsidRPr="00DC338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5B97DC92" w14:textId="77777777" w:rsidR="003C7F20" w:rsidRPr="00AD0D5F"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es-ES"/>
        </w:rPr>
        <w:t>Contacto de la empresa en BOGE</w:t>
      </w:r>
      <w:r w:rsidRPr="00BB0968">
        <w:rPr>
          <w:rFonts w:eastAsia="MS Mincho"/>
          <w:b/>
          <w:sz w:val="20"/>
          <w:szCs w:val="20"/>
          <w:lang w:bidi="es-ES"/>
        </w:rPr>
        <w:t xml:space="preserve"> </w:t>
      </w:r>
    </w:p>
    <w:p w14:paraId="6BF5A501"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es-ES"/>
        </w:rPr>
        <w:t xml:space="preserve">Christian </w:t>
      </w:r>
      <w:proofErr w:type="spellStart"/>
      <w:r w:rsidRPr="00CB20B4">
        <w:rPr>
          <w:rFonts w:eastAsia="MS Mincho"/>
          <w:sz w:val="20"/>
          <w:szCs w:val="20"/>
          <w:lang w:bidi="es-ES"/>
        </w:rPr>
        <w:t>Schlüter</w:t>
      </w:r>
      <w:proofErr w:type="spellEnd"/>
      <w:r w:rsidRPr="00CB20B4">
        <w:rPr>
          <w:rFonts w:eastAsia="MS Mincho"/>
          <w:sz w:val="20"/>
          <w:szCs w:val="20"/>
          <w:lang w:bidi="es-ES"/>
        </w:rPr>
        <w:t xml:space="preserve"> </w:t>
      </w:r>
    </w:p>
    <w:p w14:paraId="49C7FAA5"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es-ES"/>
        </w:rPr>
        <w:t xml:space="preserve">Director de marketing </w:t>
      </w:r>
    </w:p>
    <w:p w14:paraId="17E75958" w14:textId="77777777" w:rsidR="003C7F20" w:rsidRPr="00DC338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es-ES"/>
        </w:rPr>
        <w:t xml:space="preserve">Teléfono: +49 5206 601-5830 </w:t>
      </w:r>
    </w:p>
    <w:p w14:paraId="215B50CC" w14:textId="77777777" w:rsidR="003C7F20" w:rsidRPr="00DC338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es-ES"/>
        </w:rPr>
        <w:t xml:space="preserve">Fax: +49 5206 601-200 </w:t>
      </w:r>
    </w:p>
    <w:p w14:paraId="4737750E" w14:textId="77777777" w:rsidR="003C7F20" w:rsidRPr="00DC338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es-ES"/>
        </w:rPr>
        <w:t>Correo electrónico: C.Schlueter@boge.de</w:t>
      </w:r>
    </w:p>
    <w:p w14:paraId="359276D9" w14:textId="77777777" w:rsidR="003C7F20" w:rsidRPr="00DC338C"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4EE637BA" w14:textId="77777777" w:rsidR="003C7F20" w:rsidRPr="00755F58"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es-ES"/>
        </w:rPr>
        <w:t>Agencia para contacto de prensa</w:t>
      </w:r>
    </w:p>
    <w:p w14:paraId="70F4ACB0"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Lina Sophie Schmidt</w:t>
      </w:r>
    </w:p>
    <w:p w14:paraId="7591DF22"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roofErr w:type="spellStart"/>
      <w:r w:rsidRPr="00EE7B3E">
        <w:rPr>
          <w:rFonts w:eastAsia="MS Mincho"/>
          <w:sz w:val="20"/>
          <w:szCs w:val="20"/>
          <w:lang w:bidi="es-ES"/>
        </w:rPr>
        <w:t>additiv</w:t>
      </w:r>
      <w:proofErr w:type="spellEnd"/>
    </w:p>
    <w:p w14:paraId="782A1DA6"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 xml:space="preserve">Una marca de </w:t>
      </w:r>
      <w:proofErr w:type="spellStart"/>
      <w:r>
        <w:rPr>
          <w:rFonts w:eastAsia="MS Mincho"/>
          <w:sz w:val="20"/>
          <w:szCs w:val="20"/>
          <w:lang w:bidi="es-ES"/>
        </w:rPr>
        <w:t>additiv</w:t>
      </w:r>
      <w:proofErr w:type="spellEnd"/>
      <w:r>
        <w:rPr>
          <w:rFonts w:eastAsia="MS Mincho"/>
          <w:sz w:val="20"/>
          <w:szCs w:val="20"/>
          <w:lang w:bidi="es-ES"/>
        </w:rPr>
        <w:t xml:space="preserve"> </w:t>
      </w:r>
      <w:proofErr w:type="spellStart"/>
      <w:r>
        <w:rPr>
          <w:rFonts w:eastAsia="MS Mincho"/>
          <w:sz w:val="20"/>
          <w:szCs w:val="20"/>
          <w:lang w:bidi="es-ES"/>
        </w:rPr>
        <w:t>pr</w:t>
      </w:r>
      <w:proofErr w:type="spellEnd"/>
      <w:r>
        <w:rPr>
          <w:rFonts w:eastAsia="MS Mincho"/>
          <w:sz w:val="20"/>
          <w:szCs w:val="20"/>
          <w:lang w:bidi="es-ES"/>
        </w:rPr>
        <w:t xml:space="preserve"> </w:t>
      </w:r>
      <w:proofErr w:type="spellStart"/>
      <w:r>
        <w:rPr>
          <w:rFonts w:eastAsia="MS Mincho"/>
          <w:sz w:val="20"/>
          <w:szCs w:val="20"/>
          <w:lang w:bidi="es-ES"/>
        </w:rPr>
        <w:t>GmbH</w:t>
      </w:r>
      <w:proofErr w:type="spellEnd"/>
      <w:r>
        <w:rPr>
          <w:rFonts w:eastAsia="MS Mincho"/>
          <w:sz w:val="20"/>
          <w:szCs w:val="20"/>
          <w:lang w:bidi="es-ES"/>
        </w:rPr>
        <w:t xml:space="preserve"> &amp; Co. KG</w:t>
      </w:r>
    </w:p>
    <w:p w14:paraId="02C064B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 xml:space="preserve">Comunicación B2B para logística, robótica, industria y TI </w:t>
      </w:r>
    </w:p>
    <w:p w14:paraId="29E47A40"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es-ES"/>
        </w:rPr>
        <w:t>Herzog-Adolf-</w:t>
      </w:r>
      <w:proofErr w:type="spellStart"/>
      <w:r w:rsidRPr="002714B0">
        <w:rPr>
          <w:rFonts w:eastAsia="MS Mincho"/>
          <w:sz w:val="20"/>
          <w:szCs w:val="20"/>
          <w:lang w:bidi="es-ES"/>
        </w:rPr>
        <w:t>Straße</w:t>
      </w:r>
      <w:proofErr w:type="spellEnd"/>
      <w:r w:rsidRPr="002714B0">
        <w:rPr>
          <w:rFonts w:eastAsia="MS Mincho"/>
          <w:sz w:val="20"/>
          <w:szCs w:val="20"/>
          <w:lang w:bidi="es-ES"/>
        </w:rPr>
        <w:t xml:space="preserve"> 3</w:t>
      </w:r>
    </w:p>
    <w:p w14:paraId="3D32C4D1"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es-ES"/>
        </w:rPr>
        <w:t xml:space="preserve">56410 </w:t>
      </w:r>
      <w:proofErr w:type="spellStart"/>
      <w:r w:rsidRPr="002714B0">
        <w:rPr>
          <w:rFonts w:eastAsia="MS Mincho"/>
          <w:sz w:val="20"/>
          <w:szCs w:val="20"/>
          <w:lang w:bidi="es-ES"/>
        </w:rPr>
        <w:t>Montabaur</w:t>
      </w:r>
      <w:proofErr w:type="spellEnd"/>
    </w:p>
    <w:p w14:paraId="5FB54F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es-ES"/>
        </w:rPr>
        <w:lastRenderedPageBreak/>
        <w:t>Alemania</w:t>
      </w:r>
    </w:p>
    <w:p w14:paraId="49A6B0B7"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1AD63426"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es-ES"/>
        </w:rPr>
        <w:t>+49 2602 950 99 29</w:t>
      </w:r>
    </w:p>
    <w:p w14:paraId="269B5D3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es-ES"/>
        </w:rPr>
        <w:t>ls@additiv.de</w:t>
      </w:r>
    </w:p>
    <w:p w14:paraId="3153BE6E" w14:textId="77777777" w:rsidR="003C7F20" w:rsidRPr="00111AB8"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proofErr w:type="spellStart"/>
      <w:r w:rsidRPr="00EE7B3E">
        <w:rPr>
          <w:rFonts w:eastAsia="MS Mincho"/>
          <w:sz w:val="20"/>
          <w:szCs w:val="20"/>
          <w:lang w:bidi="es-ES"/>
        </w:rPr>
        <w:t>additiv.de</w:t>
      </w:r>
      <w:proofErr w:type="spellEnd"/>
    </w:p>
    <w:p w14:paraId="14160E83" w14:textId="6D95CF1E" w:rsidR="00AB2BBF" w:rsidRPr="00A72D41" w:rsidRDefault="00AB2BBF" w:rsidP="003C7F20">
      <w:pPr>
        <w:spacing w:line="320" w:lineRule="atLeast"/>
        <w:jc w:val="both"/>
        <w:rPr>
          <w:rFonts w:cs="Times New Roman"/>
        </w:rPr>
      </w:pPr>
    </w:p>
    <w:sectPr w:rsidR="00AB2BBF" w:rsidRPr="00A72D41" w:rsidSect="0028483A">
      <w:headerReference w:type="even" r:id="rId10"/>
      <w:headerReference w:type="default" r:id="rId11"/>
      <w:footerReference w:type="even" r:id="rId12"/>
      <w:footerReference w:type="default" r:id="rId13"/>
      <w:headerReference w:type="first" r:id="rId14"/>
      <w:footerReference w:type="first" r:id="rId15"/>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4545" w14:textId="77777777" w:rsidR="00451F42" w:rsidRDefault="00451F42">
      <w:r>
        <w:separator/>
      </w:r>
    </w:p>
  </w:endnote>
  <w:endnote w:type="continuationSeparator" w:id="0">
    <w:p w14:paraId="2EE5DF18" w14:textId="77777777" w:rsidR="00451F42" w:rsidRDefault="0045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1" w14:textId="77777777" w:rsidR="00451F42" w:rsidRDefault="0045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2" w14:textId="77777777" w:rsidR="00451F42" w:rsidRDefault="00451F42">
    <w:pPr>
      <w:pStyle w:val="Footer"/>
      <w:jc w:val="right"/>
    </w:pPr>
  </w:p>
  <w:p w14:paraId="14160E93" w14:textId="77777777" w:rsidR="00451F42" w:rsidRDefault="00451F42">
    <w:pPr>
      <w:pStyle w:val="Footer"/>
      <w:jc w:val="right"/>
    </w:pPr>
    <w:r>
      <w:rPr>
        <w:noProof/>
        <w:lang w:bidi="es-ES"/>
      </w:rPr>
      <mc:AlternateContent>
        <mc:Choice Requires="wps">
          <w:drawing>
            <wp:anchor distT="0" distB="0" distL="114300" distR="114300" simplePos="0" relativeHeight="251658240" behindDoc="0" locked="0" layoutInCell="1" allowOverlap="1" wp14:anchorId="14160E9C" wp14:editId="14160E9D">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0E9E" w14:textId="77777777" w:rsidR="00451F42" w:rsidRPr="00993BEB" w:rsidRDefault="00451F42" w:rsidP="00186AFB">
                          <w:pPr>
                            <w:pStyle w:val="Copy"/>
                            <w:spacing w:line="360" w:lineRule="auto"/>
                            <w:rPr>
                              <w:sz w:val="20"/>
                            </w:rPr>
                          </w:pPr>
                          <w:r w:rsidRPr="00993BEB">
                            <w:rPr>
                              <w:sz w:val="20"/>
                              <w:lang w:bidi="es-ES"/>
                            </w:rPr>
                            <w:t xml:space="preserve">Encontrará textos e imágenes para su artículo en la página web </w:t>
                          </w:r>
                        </w:p>
                        <w:p w14:paraId="14160E9F" w14:textId="77777777" w:rsidR="00451F42" w:rsidRPr="00993BEB" w:rsidRDefault="00451F42" w:rsidP="00993BEB">
                          <w:pPr>
                            <w:pStyle w:val="Copy"/>
                            <w:spacing w:line="360" w:lineRule="auto"/>
                            <w:rPr>
                              <w:color w:val="000000"/>
                              <w:sz w:val="20"/>
                            </w:rPr>
                          </w:pPr>
                          <w:r w:rsidRPr="00993BEB">
                            <w:rPr>
                              <w:sz w:val="20"/>
                              <w:lang w:bidi="es-ES"/>
                            </w:rPr>
                            <w:t>ubicada en la dirección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60E9C"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" filled="f" stroked="f">
              <v:textbox inset="0,0,0,0">
                <w:txbxContent>
                  <w:p w14:paraId="14160E9E" w14:textId="77777777" w:rsidR="00451F42" w:rsidRPr="00993BEB" w:rsidRDefault="00451F42" w:rsidP="00186AFB">
                    <w:pPr>
                      <w:pStyle w:val="Copy"/>
                      <w:spacing w:line="360" w:lineRule="auto"/>
                      <w:rPr>
                        <w:sz w:val="20"/>
                      </w:rPr>
                    </w:pPr>
                    <w:r w:rsidRPr="00993BEB">
                      <w:rPr>
                        <w:sz w:val="20"/>
                        <w:lang w:bidi="es-ES"/>
                      </w:rPr>
                      <w:t xml:space="preserve">Encontrará textos e imágenes para su artículo en la página web </w:t>
                    </w:r>
                  </w:p>
                  <w:p w14:paraId="14160E9F" w14:textId="77777777" w:rsidR="00451F42" w:rsidRPr="00993BEB" w:rsidRDefault="00451F42" w:rsidP="00993BEB">
                    <w:pPr>
                      <w:pStyle w:val="Copy"/>
                      <w:spacing w:line="360" w:lineRule="auto"/>
                      <w:rPr>
                        <w:color w:val="000000"/>
                        <w:sz w:val="20"/>
                      </w:rPr>
                    </w:pPr>
                    <w:r w:rsidRPr="00993BEB">
                      <w:rPr>
                        <w:sz w:val="20"/>
                        <w:lang w:bidi="es-ES"/>
                      </w:rPr>
                      <w:t>ubicada en la dirección http://www.boge.com/de/presseinformationen</w:t>
                    </w:r>
                  </w:p>
                </w:txbxContent>
              </v:textbox>
              <w10:wrap type="through" anchorx="page" anchory="page"/>
            </v:shape>
          </w:pict>
        </mc:Fallback>
      </mc:AlternateContent>
    </w:r>
    <w:r>
      <w:rPr>
        <w:lang w:bidi="es-ES"/>
      </w:rPr>
      <w:fldChar w:fldCharType="begin"/>
    </w:r>
    <w:r>
      <w:rPr>
        <w:lang w:bidi="es-ES"/>
      </w:rPr>
      <w:instrText>PAGE   \* MERGEFORMAT</w:instrText>
    </w:r>
    <w:r>
      <w:rPr>
        <w:lang w:bidi="es-ES"/>
      </w:rPr>
      <w:fldChar w:fldCharType="separate"/>
    </w:r>
    <w:r w:rsidR="00310868">
      <w:rPr>
        <w:noProof/>
        <w:lang w:bidi="es-ES"/>
      </w:rPr>
      <w:t>1</w:t>
    </w:r>
    <w:r>
      <w:rPr>
        <w:noProof/>
        <w:lang w:bidi="es-ES"/>
      </w:rPr>
      <w:fldChar w:fldCharType="end"/>
    </w:r>
  </w:p>
  <w:p w14:paraId="14160E94" w14:textId="77777777" w:rsidR="00451F42" w:rsidRPr="00993BEB" w:rsidRDefault="00451F42">
    <w:pPr>
      <w:pStyle w:val="Footer"/>
      <w:jc w:val="right"/>
    </w:pPr>
  </w:p>
  <w:p w14:paraId="14160E95" w14:textId="77777777" w:rsidR="00451F42" w:rsidRDefault="00451F42" w:rsidP="00186AFB">
    <w:pPr>
      <w:pStyle w:val="Footer"/>
      <w:jc w:val="center"/>
    </w:pPr>
  </w:p>
  <w:p w14:paraId="14160E96" w14:textId="77777777" w:rsidR="00451F42" w:rsidRDefault="00451F42" w:rsidP="00320231">
    <w:pPr>
      <w:pStyle w:val="Footer"/>
    </w:pPr>
  </w:p>
  <w:p w14:paraId="14160E97" w14:textId="77777777" w:rsidR="00451F42" w:rsidRPr="00186AFB" w:rsidRDefault="00451F42" w:rsidP="00186A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9" w14:textId="77777777" w:rsidR="00451F42" w:rsidRDefault="004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FE0" w14:textId="77777777" w:rsidR="00451F42" w:rsidRDefault="00451F42">
      <w:r>
        <w:separator/>
      </w:r>
    </w:p>
  </w:footnote>
  <w:footnote w:type="continuationSeparator" w:id="0">
    <w:p w14:paraId="45028088" w14:textId="77777777" w:rsidR="00451F42" w:rsidRDefault="0045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8F" w14:textId="77777777" w:rsidR="00451F42" w:rsidRDefault="0045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0" w14:textId="77777777" w:rsidR="00451F42" w:rsidRDefault="00451F42">
    <w:pPr>
      <w:pStyle w:val="Header"/>
    </w:pPr>
    <w:r>
      <w:rPr>
        <w:noProof/>
        <w:lang w:bidi="es-ES"/>
      </w:rPr>
      <w:drawing>
        <wp:anchor distT="0" distB="0" distL="0" distR="0" simplePos="0" relativeHeight="251657216" behindDoc="0" locked="1" layoutInCell="0" allowOverlap="1" wp14:anchorId="14160E9A" wp14:editId="14160E9B">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8" w14:textId="77777777" w:rsidR="00451F42" w:rsidRDefault="0045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16cid:durableId="360209441">
    <w:abstractNumId w:val="12"/>
  </w:num>
  <w:num w:numId="2" w16cid:durableId="958729243">
    <w:abstractNumId w:val="5"/>
  </w:num>
  <w:num w:numId="3" w16cid:durableId="1954047504">
    <w:abstractNumId w:val="15"/>
  </w:num>
  <w:num w:numId="4" w16cid:durableId="1179274715">
    <w:abstractNumId w:val="3"/>
  </w:num>
  <w:num w:numId="5" w16cid:durableId="145705900">
    <w:abstractNumId w:val="6"/>
  </w:num>
  <w:num w:numId="6" w16cid:durableId="859046801">
    <w:abstractNumId w:val="8"/>
  </w:num>
  <w:num w:numId="7" w16cid:durableId="765268365">
    <w:abstractNumId w:val="11"/>
  </w:num>
  <w:num w:numId="8" w16cid:durableId="1989238134">
    <w:abstractNumId w:val="1"/>
    <w:lvlOverride w:ilvl="0">
      <w:lvl w:ilvl="0">
        <w:numFmt w:val="bullet"/>
        <w:lvlText w:val="•"/>
        <w:legacy w:legacy="1" w:legacySpace="0" w:legacyIndent="0"/>
        <w:lvlJc w:val="left"/>
        <w:rPr>
          <w:rFonts w:ascii="Helv" w:hAnsi="Helv" w:hint="default"/>
        </w:rPr>
      </w:lvl>
    </w:lvlOverride>
  </w:num>
  <w:num w:numId="9" w16cid:durableId="1457068514">
    <w:abstractNumId w:val="14"/>
  </w:num>
  <w:num w:numId="10" w16cid:durableId="1490052590">
    <w:abstractNumId w:val="2"/>
  </w:num>
  <w:num w:numId="11" w16cid:durableId="1223977553">
    <w:abstractNumId w:val="7"/>
  </w:num>
  <w:num w:numId="12" w16cid:durableId="1714579524">
    <w:abstractNumId w:val="13"/>
  </w:num>
  <w:num w:numId="13" w16cid:durableId="1370257336">
    <w:abstractNumId w:val="9"/>
  </w:num>
  <w:num w:numId="14" w16cid:durableId="876309400">
    <w:abstractNumId w:val="0"/>
  </w:num>
  <w:num w:numId="15" w16cid:durableId="1064260224">
    <w:abstractNumId w:val="4"/>
  </w:num>
  <w:num w:numId="16" w16cid:durableId="1249314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F02"/>
    <w:rsid w:val="00002128"/>
    <w:rsid w:val="0000223C"/>
    <w:rsid w:val="00002A62"/>
    <w:rsid w:val="00002B9A"/>
    <w:rsid w:val="00003A3A"/>
    <w:rsid w:val="00003E1F"/>
    <w:rsid w:val="0000452D"/>
    <w:rsid w:val="00005DAE"/>
    <w:rsid w:val="00006BB3"/>
    <w:rsid w:val="00007011"/>
    <w:rsid w:val="000106E7"/>
    <w:rsid w:val="0001124D"/>
    <w:rsid w:val="00012231"/>
    <w:rsid w:val="00013640"/>
    <w:rsid w:val="00013C7F"/>
    <w:rsid w:val="00016818"/>
    <w:rsid w:val="00016BBF"/>
    <w:rsid w:val="00017446"/>
    <w:rsid w:val="00020159"/>
    <w:rsid w:val="00021E56"/>
    <w:rsid w:val="0002267A"/>
    <w:rsid w:val="00022E12"/>
    <w:rsid w:val="0002368E"/>
    <w:rsid w:val="00024846"/>
    <w:rsid w:val="00024FCD"/>
    <w:rsid w:val="00025149"/>
    <w:rsid w:val="0002601B"/>
    <w:rsid w:val="000266A0"/>
    <w:rsid w:val="00030F9C"/>
    <w:rsid w:val="00031A2B"/>
    <w:rsid w:val="00031DA4"/>
    <w:rsid w:val="00032E89"/>
    <w:rsid w:val="00033999"/>
    <w:rsid w:val="000347F3"/>
    <w:rsid w:val="00036245"/>
    <w:rsid w:val="00040CE6"/>
    <w:rsid w:val="00042D03"/>
    <w:rsid w:val="000456D0"/>
    <w:rsid w:val="00051F23"/>
    <w:rsid w:val="000525DC"/>
    <w:rsid w:val="0005492A"/>
    <w:rsid w:val="00054C9B"/>
    <w:rsid w:val="0006007E"/>
    <w:rsid w:val="0006102B"/>
    <w:rsid w:val="00062227"/>
    <w:rsid w:val="00064357"/>
    <w:rsid w:val="000714FF"/>
    <w:rsid w:val="00071F86"/>
    <w:rsid w:val="00072327"/>
    <w:rsid w:val="00073A4F"/>
    <w:rsid w:val="00074867"/>
    <w:rsid w:val="00074F95"/>
    <w:rsid w:val="00077AE7"/>
    <w:rsid w:val="00081BDB"/>
    <w:rsid w:val="00082F0C"/>
    <w:rsid w:val="000832F7"/>
    <w:rsid w:val="00084624"/>
    <w:rsid w:val="00084A77"/>
    <w:rsid w:val="000851AF"/>
    <w:rsid w:val="0008787F"/>
    <w:rsid w:val="00090236"/>
    <w:rsid w:val="000979E8"/>
    <w:rsid w:val="000A0CA9"/>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0E58"/>
    <w:rsid w:val="000F3DE3"/>
    <w:rsid w:val="000F4D08"/>
    <w:rsid w:val="00100D2A"/>
    <w:rsid w:val="00103448"/>
    <w:rsid w:val="00103923"/>
    <w:rsid w:val="00104A3C"/>
    <w:rsid w:val="00105DE9"/>
    <w:rsid w:val="00107AA2"/>
    <w:rsid w:val="001108B5"/>
    <w:rsid w:val="00111237"/>
    <w:rsid w:val="00111FD8"/>
    <w:rsid w:val="001131FC"/>
    <w:rsid w:val="001132B3"/>
    <w:rsid w:val="001133D2"/>
    <w:rsid w:val="00115276"/>
    <w:rsid w:val="00117F28"/>
    <w:rsid w:val="00120484"/>
    <w:rsid w:val="00120DD0"/>
    <w:rsid w:val="00123583"/>
    <w:rsid w:val="00124676"/>
    <w:rsid w:val="0012520E"/>
    <w:rsid w:val="001255F2"/>
    <w:rsid w:val="001255F6"/>
    <w:rsid w:val="001307D4"/>
    <w:rsid w:val="00131283"/>
    <w:rsid w:val="00131483"/>
    <w:rsid w:val="00131BCF"/>
    <w:rsid w:val="00136064"/>
    <w:rsid w:val="0013622E"/>
    <w:rsid w:val="00137281"/>
    <w:rsid w:val="00137E7C"/>
    <w:rsid w:val="00142981"/>
    <w:rsid w:val="001434EC"/>
    <w:rsid w:val="001447CA"/>
    <w:rsid w:val="00144BDB"/>
    <w:rsid w:val="00146009"/>
    <w:rsid w:val="0015051B"/>
    <w:rsid w:val="001559FB"/>
    <w:rsid w:val="001560F0"/>
    <w:rsid w:val="001571A0"/>
    <w:rsid w:val="00160D00"/>
    <w:rsid w:val="00162B27"/>
    <w:rsid w:val="00162CA0"/>
    <w:rsid w:val="00162EC6"/>
    <w:rsid w:val="00170864"/>
    <w:rsid w:val="00172734"/>
    <w:rsid w:val="00173698"/>
    <w:rsid w:val="001749AB"/>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65C"/>
    <w:rsid w:val="0020777A"/>
    <w:rsid w:val="00210951"/>
    <w:rsid w:val="00211D59"/>
    <w:rsid w:val="00214434"/>
    <w:rsid w:val="00214AF4"/>
    <w:rsid w:val="0021573B"/>
    <w:rsid w:val="002164ED"/>
    <w:rsid w:val="002169E1"/>
    <w:rsid w:val="002208EF"/>
    <w:rsid w:val="002244FA"/>
    <w:rsid w:val="00235C36"/>
    <w:rsid w:val="002419B3"/>
    <w:rsid w:val="00243B81"/>
    <w:rsid w:val="00243C9E"/>
    <w:rsid w:val="00243DC7"/>
    <w:rsid w:val="00250725"/>
    <w:rsid w:val="00251815"/>
    <w:rsid w:val="002519AF"/>
    <w:rsid w:val="002521AA"/>
    <w:rsid w:val="002524D7"/>
    <w:rsid w:val="002548A5"/>
    <w:rsid w:val="00261A7B"/>
    <w:rsid w:val="00261EF0"/>
    <w:rsid w:val="002621E9"/>
    <w:rsid w:val="00262453"/>
    <w:rsid w:val="002650AD"/>
    <w:rsid w:val="002651D6"/>
    <w:rsid w:val="00266CDB"/>
    <w:rsid w:val="00270FDC"/>
    <w:rsid w:val="002714B0"/>
    <w:rsid w:val="002721AB"/>
    <w:rsid w:val="00272FB3"/>
    <w:rsid w:val="002740AE"/>
    <w:rsid w:val="00274F41"/>
    <w:rsid w:val="00283D8C"/>
    <w:rsid w:val="0028483A"/>
    <w:rsid w:val="0028502E"/>
    <w:rsid w:val="002860C7"/>
    <w:rsid w:val="00294770"/>
    <w:rsid w:val="00296B13"/>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17AA"/>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0868"/>
    <w:rsid w:val="00315079"/>
    <w:rsid w:val="00315EC3"/>
    <w:rsid w:val="00316116"/>
    <w:rsid w:val="00316307"/>
    <w:rsid w:val="00320231"/>
    <w:rsid w:val="003243A3"/>
    <w:rsid w:val="00326ED4"/>
    <w:rsid w:val="00327494"/>
    <w:rsid w:val="0033116C"/>
    <w:rsid w:val="00332684"/>
    <w:rsid w:val="00332E90"/>
    <w:rsid w:val="00333F0E"/>
    <w:rsid w:val="00335697"/>
    <w:rsid w:val="00335FE1"/>
    <w:rsid w:val="00336EBE"/>
    <w:rsid w:val="003409FD"/>
    <w:rsid w:val="003415E2"/>
    <w:rsid w:val="00343775"/>
    <w:rsid w:val="003439E2"/>
    <w:rsid w:val="0034540D"/>
    <w:rsid w:val="0034748C"/>
    <w:rsid w:val="0034768A"/>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6750"/>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62DD"/>
    <w:rsid w:val="003C73D4"/>
    <w:rsid w:val="003C7AF0"/>
    <w:rsid w:val="003C7F20"/>
    <w:rsid w:val="003D035E"/>
    <w:rsid w:val="003D3AA2"/>
    <w:rsid w:val="003D5BE7"/>
    <w:rsid w:val="003D5CB6"/>
    <w:rsid w:val="003D6BAF"/>
    <w:rsid w:val="003D79AF"/>
    <w:rsid w:val="003D7BC3"/>
    <w:rsid w:val="003E5839"/>
    <w:rsid w:val="003F1330"/>
    <w:rsid w:val="003F1616"/>
    <w:rsid w:val="003F70B6"/>
    <w:rsid w:val="003F77E8"/>
    <w:rsid w:val="00401D83"/>
    <w:rsid w:val="004021D0"/>
    <w:rsid w:val="00402443"/>
    <w:rsid w:val="00403D29"/>
    <w:rsid w:val="00403F8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1F42"/>
    <w:rsid w:val="00452281"/>
    <w:rsid w:val="0045368B"/>
    <w:rsid w:val="0045383E"/>
    <w:rsid w:val="004552E8"/>
    <w:rsid w:val="0045701B"/>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3B57"/>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E735F"/>
    <w:rsid w:val="004F24CB"/>
    <w:rsid w:val="004F7A32"/>
    <w:rsid w:val="0050065E"/>
    <w:rsid w:val="00500ACC"/>
    <w:rsid w:val="005059EC"/>
    <w:rsid w:val="00506D15"/>
    <w:rsid w:val="005117BE"/>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6673"/>
    <w:rsid w:val="00587E10"/>
    <w:rsid w:val="00590441"/>
    <w:rsid w:val="00591DCE"/>
    <w:rsid w:val="00592FC9"/>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0D2E"/>
    <w:rsid w:val="005E29FA"/>
    <w:rsid w:val="005E2BCC"/>
    <w:rsid w:val="005E3884"/>
    <w:rsid w:val="005E40D7"/>
    <w:rsid w:val="005E4F39"/>
    <w:rsid w:val="005E6607"/>
    <w:rsid w:val="005E714C"/>
    <w:rsid w:val="005F2F86"/>
    <w:rsid w:val="005F5EE4"/>
    <w:rsid w:val="0060097B"/>
    <w:rsid w:val="006009CB"/>
    <w:rsid w:val="00601536"/>
    <w:rsid w:val="00601C85"/>
    <w:rsid w:val="006054FB"/>
    <w:rsid w:val="00606213"/>
    <w:rsid w:val="0061184A"/>
    <w:rsid w:val="0061362A"/>
    <w:rsid w:val="00615B21"/>
    <w:rsid w:val="0061789D"/>
    <w:rsid w:val="006204C8"/>
    <w:rsid w:val="006205BD"/>
    <w:rsid w:val="00623496"/>
    <w:rsid w:val="006259E9"/>
    <w:rsid w:val="006261BD"/>
    <w:rsid w:val="00631E7D"/>
    <w:rsid w:val="00632781"/>
    <w:rsid w:val="006339C2"/>
    <w:rsid w:val="00635CE8"/>
    <w:rsid w:val="006425ED"/>
    <w:rsid w:val="00644323"/>
    <w:rsid w:val="006477D5"/>
    <w:rsid w:val="006534B7"/>
    <w:rsid w:val="0065439B"/>
    <w:rsid w:val="0066089D"/>
    <w:rsid w:val="00660CB9"/>
    <w:rsid w:val="006617CD"/>
    <w:rsid w:val="00661D62"/>
    <w:rsid w:val="00661D6E"/>
    <w:rsid w:val="00661FEA"/>
    <w:rsid w:val="00663A9C"/>
    <w:rsid w:val="0066458F"/>
    <w:rsid w:val="00667435"/>
    <w:rsid w:val="00670BC3"/>
    <w:rsid w:val="00671666"/>
    <w:rsid w:val="00675EE5"/>
    <w:rsid w:val="006775FD"/>
    <w:rsid w:val="006816E8"/>
    <w:rsid w:val="00683B47"/>
    <w:rsid w:val="00690577"/>
    <w:rsid w:val="006918F1"/>
    <w:rsid w:val="006929B3"/>
    <w:rsid w:val="00693B7B"/>
    <w:rsid w:val="0069452B"/>
    <w:rsid w:val="00695AB6"/>
    <w:rsid w:val="00695BB6"/>
    <w:rsid w:val="00697D47"/>
    <w:rsid w:val="006B14A6"/>
    <w:rsid w:val="006B64A4"/>
    <w:rsid w:val="006C190E"/>
    <w:rsid w:val="006C32CF"/>
    <w:rsid w:val="006C66FD"/>
    <w:rsid w:val="006D218C"/>
    <w:rsid w:val="006D4920"/>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01A4"/>
    <w:rsid w:val="00712CCB"/>
    <w:rsid w:val="00713236"/>
    <w:rsid w:val="00713E78"/>
    <w:rsid w:val="00713F13"/>
    <w:rsid w:val="007160E4"/>
    <w:rsid w:val="00717394"/>
    <w:rsid w:val="00720458"/>
    <w:rsid w:val="00723D04"/>
    <w:rsid w:val="00725566"/>
    <w:rsid w:val="007264C6"/>
    <w:rsid w:val="00727F99"/>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93C"/>
    <w:rsid w:val="00761FAA"/>
    <w:rsid w:val="0076261D"/>
    <w:rsid w:val="00762CBB"/>
    <w:rsid w:val="00763D7A"/>
    <w:rsid w:val="007671ED"/>
    <w:rsid w:val="00767614"/>
    <w:rsid w:val="00767E9B"/>
    <w:rsid w:val="00770F58"/>
    <w:rsid w:val="007712A6"/>
    <w:rsid w:val="0077133E"/>
    <w:rsid w:val="00771A1A"/>
    <w:rsid w:val="00772126"/>
    <w:rsid w:val="007745ED"/>
    <w:rsid w:val="00775528"/>
    <w:rsid w:val="007771E0"/>
    <w:rsid w:val="00777FE6"/>
    <w:rsid w:val="00781FA6"/>
    <w:rsid w:val="007825A5"/>
    <w:rsid w:val="0078499D"/>
    <w:rsid w:val="00785904"/>
    <w:rsid w:val="00786125"/>
    <w:rsid w:val="007866FB"/>
    <w:rsid w:val="00786F96"/>
    <w:rsid w:val="00787F84"/>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2B9"/>
    <w:rsid w:val="00846D72"/>
    <w:rsid w:val="00846DD8"/>
    <w:rsid w:val="008473E8"/>
    <w:rsid w:val="00847577"/>
    <w:rsid w:val="00847986"/>
    <w:rsid w:val="008502EB"/>
    <w:rsid w:val="00851117"/>
    <w:rsid w:val="00851E8D"/>
    <w:rsid w:val="008522BC"/>
    <w:rsid w:val="0085263A"/>
    <w:rsid w:val="0085549B"/>
    <w:rsid w:val="0085689D"/>
    <w:rsid w:val="00857402"/>
    <w:rsid w:val="00863FAA"/>
    <w:rsid w:val="00864779"/>
    <w:rsid w:val="00865D00"/>
    <w:rsid w:val="008662BA"/>
    <w:rsid w:val="00870468"/>
    <w:rsid w:val="00871957"/>
    <w:rsid w:val="00873B84"/>
    <w:rsid w:val="00877FBB"/>
    <w:rsid w:val="00890009"/>
    <w:rsid w:val="0089289D"/>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550"/>
    <w:rsid w:val="008D5BCB"/>
    <w:rsid w:val="008D5F14"/>
    <w:rsid w:val="008D6310"/>
    <w:rsid w:val="008D6A72"/>
    <w:rsid w:val="008E1E68"/>
    <w:rsid w:val="008E2849"/>
    <w:rsid w:val="008E3082"/>
    <w:rsid w:val="008E37F9"/>
    <w:rsid w:val="008E3CDD"/>
    <w:rsid w:val="008E3D64"/>
    <w:rsid w:val="008E671B"/>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4018"/>
    <w:rsid w:val="009B7277"/>
    <w:rsid w:val="009C316B"/>
    <w:rsid w:val="009C5B10"/>
    <w:rsid w:val="009C7DA4"/>
    <w:rsid w:val="009D125F"/>
    <w:rsid w:val="009D22E8"/>
    <w:rsid w:val="009D4E7C"/>
    <w:rsid w:val="009D5443"/>
    <w:rsid w:val="009D68B7"/>
    <w:rsid w:val="009D785B"/>
    <w:rsid w:val="009D7CA1"/>
    <w:rsid w:val="009D7E12"/>
    <w:rsid w:val="009E0B1A"/>
    <w:rsid w:val="009E4F4A"/>
    <w:rsid w:val="009E6FBE"/>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3215"/>
    <w:rsid w:val="00A24009"/>
    <w:rsid w:val="00A25482"/>
    <w:rsid w:val="00A26584"/>
    <w:rsid w:val="00A27A59"/>
    <w:rsid w:val="00A41348"/>
    <w:rsid w:val="00A44441"/>
    <w:rsid w:val="00A46682"/>
    <w:rsid w:val="00A46F07"/>
    <w:rsid w:val="00A5406D"/>
    <w:rsid w:val="00A5574E"/>
    <w:rsid w:val="00A55F3E"/>
    <w:rsid w:val="00A6790B"/>
    <w:rsid w:val="00A67AAC"/>
    <w:rsid w:val="00A71D4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39"/>
    <w:rsid w:val="00AC2990"/>
    <w:rsid w:val="00AC2CEB"/>
    <w:rsid w:val="00AC632A"/>
    <w:rsid w:val="00AD2799"/>
    <w:rsid w:val="00AD3C6E"/>
    <w:rsid w:val="00AD5870"/>
    <w:rsid w:val="00AD6A18"/>
    <w:rsid w:val="00AE042C"/>
    <w:rsid w:val="00AE1B97"/>
    <w:rsid w:val="00AE2A9E"/>
    <w:rsid w:val="00AE4385"/>
    <w:rsid w:val="00AE4F39"/>
    <w:rsid w:val="00AE5D8C"/>
    <w:rsid w:val="00AE6DEA"/>
    <w:rsid w:val="00AF03B3"/>
    <w:rsid w:val="00AF082F"/>
    <w:rsid w:val="00AF1510"/>
    <w:rsid w:val="00B0569F"/>
    <w:rsid w:val="00B058FF"/>
    <w:rsid w:val="00B06637"/>
    <w:rsid w:val="00B06E8C"/>
    <w:rsid w:val="00B12124"/>
    <w:rsid w:val="00B1301F"/>
    <w:rsid w:val="00B14369"/>
    <w:rsid w:val="00B151E8"/>
    <w:rsid w:val="00B20C7B"/>
    <w:rsid w:val="00B2203B"/>
    <w:rsid w:val="00B22964"/>
    <w:rsid w:val="00B242E9"/>
    <w:rsid w:val="00B24A0B"/>
    <w:rsid w:val="00B26599"/>
    <w:rsid w:val="00B274F5"/>
    <w:rsid w:val="00B30577"/>
    <w:rsid w:val="00B312E9"/>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86A75"/>
    <w:rsid w:val="00B90469"/>
    <w:rsid w:val="00B9104D"/>
    <w:rsid w:val="00B962DA"/>
    <w:rsid w:val="00BA0524"/>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5227"/>
    <w:rsid w:val="00BC761F"/>
    <w:rsid w:val="00BC77D1"/>
    <w:rsid w:val="00BD0208"/>
    <w:rsid w:val="00BD15CD"/>
    <w:rsid w:val="00BD385E"/>
    <w:rsid w:val="00BD38AF"/>
    <w:rsid w:val="00BD3B51"/>
    <w:rsid w:val="00BD48DB"/>
    <w:rsid w:val="00BD6105"/>
    <w:rsid w:val="00BD68F1"/>
    <w:rsid w:val="00BE19A8"/>
    <w:rsid w:val="00BE2163"/>
    <w:rsid w:val="00BE66B0"/>
    <w:rsid w:val="00BF014D"/>
    <w:rsid w:val="00BF1219"/>
    <w:rsid w:val="00BF4725"/>
    <w:rsid w:val="00BF7DCE"/>
    <w:rsid w:val="00C00DF6"/>
    <w:rsid w:val="00C042F9"/>
    <w:rsid w:val="00C04CB8"/>
    <w:rsid w:val="00C058F4"/>
    <w:rsid w:val="00C13D63"/>
    <w:rsid w:val="00C14ADA"/>
    <w:rsid w:val="00C155DE"/>
    <w:rsid w:val="00C156B1"/>
    <w:rsid w:val="00C23E3F"/>
    <w:rsid w:val="00C24FD0"/>
    <w:rsid w:val="00C25329"/>
    <w:rsid w:val="00C2559E"/>
    <w:rsid w:val="00C25698"/>
    <w:rsid w:val="00C3082F"/>
    <w:rsid w:val="00C31EE4"/>
    <w:rsid w:val="00C3256E"/>
    <w:rsid w:val="00C32649"/>
    <w:rsid w:val="00C33845"/>
    <w:rsid w:val="00C36E62"/>
    <w:rsid w:val="00C42779"/>
    <w:rsid w:val="00C506FA"/>
    <w:rsid w:val="00C53680"/>
    <w:rsid w:val="00C55CD2"/>
    <w:rsid w:val="00C602EB"/>
    <w:rsid w:val="00C60FA2"/>
    <w:rsid w:val="00C62485"/>
    <w:rsid w:val="00C6299C"/>
    <w:rsid w:val="00C62CC8"/>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0B12"/>
    <w:rsid w:val="00CB17FD"/>
    <w:rsid w:val="00CB1C81"/>
    <w:rsid w:val="00CB20B4"/>
    <w:rsid w:val="00CB5F07"/>
    <w:rsid w:val="00CC3D22"/>
    <w:rsid w:val="00CC4FB7"/>
    <w:rsid w:val="00CC5D21"/>
    <w:rsid w:val="00CC61D3"/>
    <w:rsid w:val="00CC6E65"/>
    <w:rsid w:val="00CD2E0C"/>
    <w:rsid w:val="00CD3051"/>
    <w:rsid w:val="00CD3D7C"/>
    <w:rsid w:val="00CD4BED"/>
    <w:rsid w:val="00CD5351"/>
    <w:rsid w:val="00CD6F98"/>
    <w:rsid w:val="00CD7CBF"/>
    <w:rsid w:val="00CD7E49"/>
    <w:rsid w:val="00CE1560"/>
    <w:rsid w:val="00CE2EC4"/>
    <w:rsid w:val="00CE5272"/>
    <w:rsid w:val="00CE5F0C"/>
    <w:rsid w:val="00CE6479"/>
    <w:rsid w:val="00CE67C8"/>
    <w:rsid w:val="00CF02CE"/>
    <w:rsid w:val="00CF11F8"/>
    <w:rsid w:val="00CF2EE5"/>
    <w:rsid w:val="00CF3162"/>
    <w:rsid w:val="00CF528E"/>
    <w:rsid w:val="00CF6D85"/>
    <w:rsid w:val="00CF7F7A"/>
    <w:rsid w:val="00D00F56"/>
    <w:rsid w:val="00D01752"/>
    <w:rsid w:val="00D0271F"/>
    <w:rsid w:val="00D03087"/>
    <w:rsid w:val="00D10806"/>
    <w:rsid w:val="00D10D04"/>
    <w:rsid w:val="00D11767"/>
    <w:rsid w:val="00D13C40"/>
    <w:rsid w:val="00D14202"/>
    <w:rsid w:val="00D1541B"/>
    <w:rsid w:val="00D17872"/>
    <w:rsid w:val="00D247A3"/>
    <w:rsid w:val="00D324C6"/>
    <w:rsid w:val="00D329A5"/>
    <w:rsid w:val="00D3305F"/>
    <w:rsid w:val="00D3398E"/>
    <w:rsid w:val="00D33DCB"/>
    <w:rsid w:val="00D35221"/>
    <w:rsid w:val="00D40073"/>
    <w:rsid w:val="00D47A91"/>
    <w:rsid w:val="00D51DDA"/>
    <w:rsid w:val="00D52F74"/>
    <w:rsid w:val="00D53391"/>
    <w:rsid w:val="00D539AD"/>
    <w:rsid w:val="00D542F1"/>
    <w:rsid w:val="00D549BE"/>
    <w:rsid w:val="00D63105"/>
    <w:rsid w:val="00D6374C"/>
    <w:rsid w:val="00D63B65"/>
    <w:rsid w:val="00D63D1D"/>
    <w:rsid w:val="00D643B0"/>
    <w:rsid w:val="00D6497B"/>
    <w:rsid w:val="00D65654"/>
    <w:rsid w:val="00D67494"/>
    <w:rsid w:val="00D67931"/>
    <w:rsid w:val="00D67E70"/>
    <w:rsid w:val="00D74DC9"/>
    <w:rsid w:val="00D75A65"/>
    <w:rsid w:val="00D77527"/>
    <w:rsid w:val="00D8092C"/>
    <w:rsid w:val="00D81332"/>
    <w:rsid w:val="00D81A22"/>
    <w:rsid w:val="00D81B4F"/>
    <w:rsid w:val="00D82BA0"/>
    <w:rsid w:val="00D850CF"/>
    <w:rsid w:val="00D8597C"/>
    <w:rsid w:val="00D86C88"/>
    <w:rsid w:val="00D86F31"/>
    <w:rsid w:val="00D90195"/>
    <w:rsid w:val="00D9079B"/>
    <w:rsid w:val="00D95EE5"/>
    <w:rsid w:val="00D96040"/>
    <w:rsid w:val="00D971F2"/>
    <w:rsid w:val="00DA09DE"/>
    <w:rsid w:val="00DA6BEC"/>
    <w:rsid w:val="00DB248E"/>
    <w:rsid w:val="00DB2C33"/>
    <w:rsid w:val="00DB5490"/>
    <w:rsid w:val="00DB57E7"/>
    <w:rsid w:val="00DB7F28"/>
    <w:rsid w:val="00DC247B"/>
    <w:rsid w:val="00DC338C"/>
    <w:rsid w:val="00DC4114"/>
    <w:rsid w:val="00DC5D1D"/>
    <w:rsid w:val="00DC6D9F"/>
    <w:rsid w:val="00DC7CC2"/>
    <w:rsid w:val="00DC7E73"/>
    <w:rsid w:val="00DD190D"/>
    <w:rsid w:val="00DD5D52"/>
    <w:rsid w:val="00DD6BF1"/>
    <w:rsid w:val="00DD7897"/>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1B3"/>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01DA"/>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30C7"/>
    <w:rsid w:val="00E84259"/>
    <w:rsid w:val="00E86B60"/>
    <w:rsid w:val="00E873EF"/>
    <w:rsid w:val="00E91B4B"/>
    <w:rsid w:val="00E94462"/>
    <w:rsid w:val="00E9523E"/>
    <w:rsid w:val="00E96CA0"/>
    <w:rsid w:val="00EA0CDF"/>
    <w:rsid w:val="00EA1556"/>
    <w:rsid w:val="00EA1B09"/>
    <w:rsid w:val="00EA2530"/>
    <w:rsid w:val="00EA2876"/>
    <w:rsid w:val="00EA3638"/>
    <w:rsid w:val="00EA56B3"/>
    <w:rsid w:val="00EA754E"/>
    <w:rsid w:val="00EB2C8B"/>
    <w:rsid w:val="00EB3893"/>
    <w:rsid w:val="00EB655F"/>
    <w:rsid w:val="00EB6D31"/>
    <w:rsid w:val="00EC04ED"/>
    <w:rsid w:val="00EC16B6"/>
    <w:rsid w:val="00EC2701"/>
    <w:rsid w:val="00EC391E"/>
    <w:rsid w:val="00EC3932"/>
    <w:rsid w:val="00EC6555"/>
    <w:rsid w:val="00EC6703"/>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041CA"/>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165"/>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2D9"/>
    <w:rsid w:val="00F7391C"/>
    <w:rsid w:val="00F76441"/>
    <w:rsid w:val="00F805CC"/>
    <w:rsid w:val="00F80EE9"/>
    <w:rsid w:val="00F8134C"/>
    <w:rsid w:val="00F81FCC"/>
    <w:rsid w:val="00F82321"/>
    <w:rsid w:val="00F839D3"/>
    <w:rsid w:val="00F91C19"/>
    <w:rsid w:val="00F953C9"/>
    <w:rsid w:val="00F97743"/>
    <w:rsid w:val="00FA3ACD"/>
    <w:rsid w:val="00FA6F3C"/>
    <w:rsid w:val="00FB12F8"/>
    <w:rsid w:val="00FB17A4"/>
    <w:rsid w:val="00FB1F44"/>
    <w:rsid w:val="00FB2FE7"/>
    <w:rsid w:val="00FB3E47"/>
    <w:rsid w:val="00FB5165"/>
    <w:rsid w:val="00FB6DFE"/>
    <w:rsid w:val="00FC11AF"/>
    <w:rsid w:val="00FC28A5"/>
    <w:rsid w:val="00FC59A9"/>
    <w:rsid w:val="00FC7CF6"/>
    <w:rsid w:val="00FD6C44"/>
    <w:rsid w:val="00FD6FB0"/>
    <w:rsid w:val="00FE1500"/>
    <w:rsid w:val="00FE17F0"/>
    <w:rsid w:val="00FE2E98"/>
    <w:rsid w:val="00FE2EE7"/>
    <w:rsid w:val="00FE3A9E"/>
    <w:rsid w:val="00FE60EB"/>
    <w:rsid w:val="00FE691F"/>
    <w:rsid w:val="00FE74DB"/>
    <w:rsid w:val="00FE76FD"/>
    <w:rsid w:val="00FE7EF4"/>
    <w:rsid w:val="00FF1983"/>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0E60"/>
  <w15:docId w15:val="{2E78CF82-DDCC-4DAD-9340-DC16E6F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5F"/>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4E735F"/>
    <w:rPr>
      <w:rFonts w:ascii="Times New Roman" w:hAnsi="Times New Roman" w:cs="Times New Roman"/>
      <w:sz w:val="16"/>
      <w:szCs w:val="20"/>
    </w:rPr>
  </w:style>
  <w:style w:type="character" w:customStyle="1" w:styleId="BalloonTextChar">
    <w:name w:val="Balloon Text Char"/>
    <w:link w:val="BalloonText"/>
    <w:uiPriority w:val="99"/>
    <w:semiHidden/>
    <w:locked/>
    <w:rsid w:val="004E735F"/>
    <w:rPr>
      <w:sz w:val="16"/>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Revision">
    <w:name w:val="Revision"/>
    <w:hidden/>
    <w:uiPriority w:val="99"/>
    <w:semiHidden/>
    <w:rsid w:val="00BC522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A4E-4813-4419-8F11-66222F085EF0}">
  <ds:schemaRefs>
    <ds:schemaRef ds:uri="http://schemas.openxmlformats.org/officeDocument/2006/bibliography"/>
  </ds:schemaRefs>
</ds:datastoreItem>
</file>

<file path=customXml/itemProps2.xml><?xml version="1.0" encoding="utf-8"?>
<ds:datastoreItem xmlns:ds="http://schemas.openxmlformats.org/officeDocument/2006/customXml" ds:itemID="{830A44C6-6E62-4D49-A3B7-9FBCE554E084}">
  <ds:schemaRefs>
    <ds:schemaRef ds:uri="http://schemas.microsoft.com/sharepoint/v3/contenttype/forms"/>
  </ds:schemaRefs>
</ds:datastoreItem>
</file>

<file path=customXml/itemProps3.xml><?xml version="1.0" encoding="utf-8"?>
<ds:datastoreItem xmlns:ds="http://schemas.openxmlformats.org/officeDocument/2006/customXml" ds:itemID="{0D1FB8A1-A0A3-4164-846C-5962FC30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4621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Ehrmann</dc:creator>
  <cp:lastModifiedBy>Martina Marinelli</cp:lastModifiedBy>
  <cp:revision>3</cp:revision>
  <dcterms:created xsi:type="dcterms:W3CDTF">2024-02-26T07:57:00Z</dcterms:created>
  <dcterms:modified xsi:type="dcterms:W3CDTF">2024-02-26T07:59:00Z</dcterms:modified>
</cp:coreProperties>
</file>