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0E60" w14:textId="77777777" w:rsidR="00DE261E" w:rsidRPr="006C3C45" w:rsidRDefault="00DE261E" w:rsidP="005B5EFC">
      <w:pPr>
        <w:pStyle w:val="Heading3"/>
        <w:spacing w:line="320" w:lineRule="atLeast"/>
        <w:rPr>
          <w:rFonts w:ascii="Arial" w:hAnsi="Arial" w:cs="Arial"/>
          <w:lang w:val="en-US"/>
        </w:rPr>
      </w:pPr>
      <w:r w:rsidRPr="006C3C45">
        <w:rPr>
          <w:rFonts w:ascii="Arial" w:eastAsia="Arial" w:hAnsi="Arial" w:cs="Arial"/>
          <w:lang w:val="en-US" w:bidi="nl-NL"/>
        </w:rPr>
        <w:t>PERSBERICHT</w:t>
      </w:r>
    </w:p>
    <w:p w14:paraId="14160E61" w14:textId="77777777" w:rsidR="00DE261E" w:rsidRPr="006C3C45" w:rsidRDefault="00DE261E" w:rsidP="007712A6">
      <w:pPr>
        <w:spacing w:line="360" w:lineRule="auto"/>
        <w:jc w:val="both"/>
        <w:rPr>
          <w:b/>
          <w:lang w:val="en-US"/>
        </w:rPr>
      </w:pPr>
    </w:p>
    <w:p w14:paraId="14160E62" w14:textId="77777777" w:rsidR="00DB248E" w:rsidRPr="006C3C45" w:rsidRDefault="00DB248E" w:rsidP="00B70866">
      <w:pPr>
        <w:tabs>
          <w:tab w:val="left" w:pos="3125"/>
        </w:tabs>
        <w:spacing w:after="240"/>
        <w:rPr>
          <w:b/>
          <w:lang w:val="en-US"/>
        </w:rPr>
      </w:pPr>
    </w:p>
    <w:p w14:paraId="14160E63" w14:textId="77777777" w:rsidR="008D6310" w:rsidRPr="006C3C45" w:rsidRDefault="001A38D4" w:rsidP="008D6310">
      <w:pPr>
        <w:tabs>
          <w:tab w:val="left" w:pos="3125"/>
        </w:tabs>
        <w:spacing w:after="240"/>
        <w:rPr>
          <w:rFonts w:eastAsia="MS Mincho" w:cs="Times New Roman"/>
          <w:b/>
          <w:bCs/>
          <w:sz w:val="24"/>
          <w:szCs w:val="24"/>
          <w:lang w:val="en-US"/>
        </w:rPr>
      </w:pPr>
      <w:r w:rsidRPr="006C3C45">
        <w:rPr>
          <w:rFonts w:eastAsia="MS Mincho" w:cs="Times New Roman"/>
          <w:b/>
          <w:sz w:val="24"/>
          <w:szCs w:val="24"/>
          <w:lang w:val="en-US" w:bidi="nl-NL"/>
        </w:rPr>
        <w:t>BOGE Low Pressure Turbo 150</w:t>
      </w:r>
    </w:p>
    <w:p w14:paraId="14160E64" w14:textId="77777777" w:rsidR="00671666" w:rsidRPr="00A72D41" w:rsidRDefault="00A72D41" w:rsidP="00DB57E7">
      <w:pPr>
        <w:pStyle w:val="Default"/>
        <w:contextualSpacing/>
        <w:rPr>
          <w:rFonts w:ascii="Arial" w:eastAsia="MS Mincho" w:hAnsi="Arial" w:cs="Times New Roman"/>
          <w:b/>
          <w:bCs/>
          <w:color w:val="auto"/>
          <w:sz w:val="40"/>
          <w:szCs w:val="40"/>
        </w:rPr>
      </w:pPr>
      <w:r w:rsidRPr="00A72D41">
        <w:rPr>
          <w:rFonts w:ascii="Arial" w:eastAsia="MS Mincho" w:hAnsi="Arial" w:cs="Times New Roman"/>
          <w:b/>
          <w:color w:val="auto"/>
          <w:sz w:val="40"/>
          <w:szCs w:val="40"/>
          <w:lang w:bidi="nl-NL"/>
        </w:rPr>
        <w:t>Maximale energie-efficiëntie bij lage</w:t>
      </w:r>
      <w:r w:rsidRPr="00A72D41">
        <w:rPr>
          <w:rFonts w:ascii="Arial" w:eastAsia="MS Mincho" w:hAnsi="Arial" w:cs="Times New Roman"/>
          <w:b/>
          <w:color w:val="auto"/>
          <w:sz w:val="40"/>
          <w:szCs w:val="40"/>
          <w:lang w:bidi="nl-NL"/>
        </w:rPr>
        <w:br/>
        <w:t>bedrijfsdruk</w:t>
      </w:r>
    </w:p>
    <w:p w14:paraId="14160E65" w14:textId="77777777" w:rsidR="00A72D41" w:rsidRPr="00A72D41" w:rsidRDefault="00A72D41" w:rsidP="00661D62">
      <w:pPr>
        <w:pStyle w:val="Default"/>
        <w:spacing w:line="360" w:lineRule="auto"/>
        <w:jc w:val="both"/>
        <w:rPr>
          <w:rFonts w:ascii="Arial" w:eastAsia="MS Mincho" w:hAnsi="Arial" w:cs="Times New Roman"/>
          <w:b/>
          <w:bCs/>
          <w:color w:val="auto"/>
          <w:sz w:val="22"/>
          <w:szCs w:val="40"/>
          <w:u w:val="single"/>
        </w:rPr>
      </w:pPr>
    </w:p>
    <w:p w14:paraId="14160E66" w14:textId="7D0D97A2" w:rsidR="00762CBB" w:rsidRPr="00BC2366" w:rsidRDefault="00671666" w:rsidP="00661D62">
      <w:pPr>
        <w:pStyle w:val="Default"/>
        <w:spacing w:line="360" w:lineRule="auto"/>
        <w:jc w:val="both"/>
        <w:rPr>
          <w:rStyle w:val="A3"/>
          <w:rFonts w:ascii="Arial" w:hAnsi="Arial" w:cs="Arial"/>
          <w:bCs/>
          <w:szCs w:val="22"/>
        </w:rPr>
      </w:pPr>
      <w:r w:rsidRPr="00BC2366">
        <w:rPr>
          <w:rFonts w:ascii="Arial" w:eastAsia="Arial" w:hAnsi="Arial" w:cs="Arial"/>
          <w:b/>
          <w:sz w:val="22"/>
          <w:lang w:bidi="nl-NL"/>
        </w:rPr>
        <w:t xml:space="preserve">Blijvend lage bedrijfskosten in het lagedruknet – met de nieuwe Low Pressure Turbo 150 (LPT) levert BOGE de beste efficiëntiewaarden bij een bedrijfsdruk van 2 tot 4 bar. De LPT-technologie is aantrekkelijk door zijn uitstekende specificaties, compacte bouw en stille werking. Met </w:t>
      </w:r>
      <w:r w:rsidR="00762CBB" w:rsidRPr="00BC2366">
        <w:rPr>
          <w:rStyle w:val="A3"/>
          <w:rFonts w:ascii="Arial" w:eastAsia="Arial" w:hAnsi="Arial" w:cs="Arial"/>
          <w:szCs w:val="22"/>
          <w:lang w:bidi="nl-NL"/>
        </w:rPr>
        <w:t xml:space="preserve">100% olievrije perslucht is de compressor met name geschikt voor gevoelige toepassingsbereiken. </w:t>
      </w:r>
    </w:p>
    <w:p w14:paraId="14160E67" w14:textId="77777777" w:rsidR="007E4685" w:rsidRPr="00BC2366" w:rsidRDefault="007E4685" w:rsidP="000714FF">
      <w:pPr>
        <w:spacing w:line="360" w:lineRule="auto"/>
        <w:jc w:val="both"/>
      </w:pPr>
    </w:p>
    <w:p w14:paraId="14160E68" w14:textId="6882B0F8" w:rsidR="00B20C7B" w:rsidRPr="00BC2366" w:rsidRDefault="00CF2EE5" w:rsidP="00206382">
      <w:pPr>
        <w:spacing w:line="360" w:lineRule="auto"/>
        <w:jc w:val="both"/>
        <w:rPr>
          <w:color w:val="000000"/>
        </w:rPr>
      </w:pPr>
      <w:r>
        <w:rPr>
          <w:rStyle w:val="A3"/>
          <w:b w:val="0"/>
          <w:lang w:bidi="nl-NL"/>
        </w:rPr>
        <w:t xml:space="preserve">Er zijn talrijke branches waarin olievrije perslucht tot 4 bar nodig is - bijvoorbeeld in combinatie met zuurstofgeneratoren in viskwekerijen, maar ook voor koeling en voor het wegblazen van spanen in de metaalbewerkingssector, bij de productie van glas of de behandeling van water. Met de LPT 150 stel BOGE nieuwe </w:t>
      </w:r>
      <w:r w:rsidR="0066458F">
        <w:rPr>
          <w:color w:val="000000"/>
          <w:lang w:bidi="nl-NL"/>
        </w:rPr>
        <w:t>maatstaven wat betreft de efficiëntie</w:t>
      </w:r>
      <w:r>
        <w:rPr>
          <w:rStyle w:val="A3"/>
          <w:b w:val="0"/>
          <w:lang w:bidi="nl-NL"/>
        </w:rPr>
        <w:t>. Elke component is geoptimaliseerd voor zijn gebruiksdoel. De optimale technische</w:t>
      </w:r>
      <w:r w:rsidR="00437ADD" w:rsidRPr="00BC2366">
        <w:rPr>
          <w:color w:val="000000"/>
          <w:lang w:bidi="nl-NL"/>
        </w:rPr>
        <w:t xml:space="preserve"> afstemming van de permanente-magneetmotor, de luchtgelagerde aandrijfas en het tweetraps compressiesysteem zorgt daarbij voor een hoog rendement. Een frequentieomzetter past de compressor in overeenstemming met de eisen aan de persluchtbehoefte aan. De intelligente besturing focus 2.0 optimaliseert het energieverbruik en de werkbelasting. Het gehele compressieproces vindt plaats zonder olie. Dankzij de luchtgelagerde motoras en het volledige afzien van smering verzekert BOGE met de LPT 150 olievrije perslucht van klasse 0. De technologie is bijzonder slijtage- en onderhoudsarm, omdat de aandrijving niet hoeft te worden vervangen en er geen olieverversingen en filterwissels nodig zijn. Dankzij zijn compacte constructie neemt de LPT 150 minder plaats in dan vergelijkbare schroefcompressoren. Bovendien is hij met zijn geluidsdrukniveau van tot 73 dB(A) stiller dan olievrij verdichtende schroefcompressorvarianten.</w:t>
      </w:r>
    </w:p>
    <w:p w14:paraId="14160E69" w14:textId="77777777" w:rsidR="00372FC2" w:rsidRDefault="00372FC2" w:rsidP="000714FF">
      <w:pPr>
        <w:spacing w:line="360" w:lineRule="auto"/>
        <w:jc w:val="both"/>
        <w:rPr>
          <w:rStyle w:val="A3"/>
          <w:b w:val="0"/>
          <w:bCs/>
        </w:rPr>
      </w:pPr>
    </w:p>
    <w:p w14:paraId="10EA71C2" w14:textId="77777777" w:rsidR="0045701B" w:rsidRPr="00BC2366" w:rsidRDefault="0045701B" w:rsidP="000714FF">
      <w:pPr>
        <w:spacing w:line="360" w:lineRule="auto"/>
        <w:jc w:val="both"/>
        <w:rPr>
          <w:rStyle w:val="A3"/>
          <w:b w:val="0"/>
          <w:bCs/>
        </w:rPr>
      </w:pPr>
    </w:p>
    <w:p w14:paraId="14160E6A" w14:textId="0F2E644F" w:rsidR="00A02E7A" w:rsidRPr="00BC2366" w:rsidRDefault="00EC6703" w:rsidP="00DB248E">
      <w:pPr>
        <w:spacing w:line="360" w:lineRule="auto"/>
        <w:jc w:val="both"/>
        <w:rPr>
          <w:b/>
          <w:color w:val="000000"/>
        </w:rPr>
      </w:pPr>
      <w:r>
        <w:rPr>
          <w:b/>
          <w:color w:val="000000"/>
          <w:lang w:bidi="nl-NL"/>
        </w:rPr>
        <w:t>Warmteterugwinning en bijzondere service</w:t>
      </w:r>
    </w:p>
    <w:p w14:paraId="14160E6B" w14:textId="16BF0B8C" w:rsidR="00661D6E" w:rsidRPr="00BC2366" w:rsidRDefault="00D17872" w:rsidP="00BC2366">
      <w:pPr>
        <w:spacing w:line="360" w:lineRule="auto"/>
        <w:jc w:val="both"/>
      </w:pPr>
      <w:r>
        <w:rPr>
          <w:lang w:bidi="nl-NL"/>
        </w:rPr>
        <w:t>Als optie kunnen gebruikers de  LPT 150 aanschaffen met warmteterugwinning en zo tot 80% energie besparen. De warmte uit het persluchtproces wordt via koelers afgegeven aan het proceswater waardoor het verhit kan worden tot 90 °C. Daarna staat dit water ter beschikking voor verdere benutting zonder dat het hoeft te worden verwarmd door externe energiebronnen. Zo profiteren gebruikers niet alleen van een economisch voordeel, maar verbeteren ze ook hun CO</w:t>
      </w:r>
      <w:r>
        <w:rPr>
          <w:vertAlign w:val="subscript"/>
          <w:lang w:bidi="nl-NL"/>
        </w:rPr>
        <w:t>2</w:t>
      </w:r>
      <w:r>
        <w:rPr>
          <w:lang w:bidi="nl-NL"/>
        </w:rPr>
        <w:t xml:space="preserve">-voetafdruk. Duurzaamheid staat ook met hoofdletters geschreven in het serviceconcept van BOGE. „Klanten krijgen met hun onderhoudscontract ook garantie op de motor-compressoreenheid. In het Refurbishing-programma werken we de hele eenheid op en stellen hem de klant vervolgens weer ter beschikking“, legt Lutz Knoke, productmanager bij BOGE, uit. Onderhouds- en slijtageonderdelen worden gedurende de hele termijn van vijf jaar gecontroleerd en eventueel vervangen. Bij monitoring op afstand kunnen alle bedrijfsparameters worden gevisualiseerd. Met de aanvullend afsluitbare „no-hassle“-garantieovereenkomst zijn alle kosten gedekt, mocht er een uitval optreden. De overeenkomsten kunnen na hun geldigheid van vijf jaar met nogmaals vijf jaar worden verlengd. Als gevolg hiervan profiteren exploitanten van installaties van een grotere planningszekerheid. </w:t>
      </w:r>
    </w:p>
    <w:p w14:paraId="14160E6C" w14:textId="77777777" w:rsidR="00AE5D8C" w:rsidRDefault="00AE5D8C" w:rsidP="00051F23">
      <w:pPr>
        <w:spacing w:line="360" w:lineRule="auto"/>
        <w:jc w:val="both"/>
        <w:rPr>
          <w:rStyle w:val="A3"/>
          <w:b w:val="0"/>
          <w:bCs/>
        </w:rPr>
      </w:pPr>
    </w:p>
    <w:p w14:paraId="14160E6D" w14:textId="77777777" w:rsidR="002C51CB" w:rsidRPr="00A72D41" w:rsidRDefault="002C51CB" w:rsidP="0085549B">
      <w:pPr>
        <w:spacing w:line="360" w:lineRule="auto"/>
        <w:jc w:val="both"/>
      </w:pPr>
    </w:p>
    <w:p w14:paraId="14160E6E" w14:textId="34AEA588" w:rsidR="00481966" w:rsidRPr="00A72D41" w:rsidRDefault="00481966" w:rsidP="00481966">
      <w:pPr>
        <w:pStyle w:val="Formatvorlage1"/>
        <w:spacing w:line="360" w:lineRule="auto"/>
        <w:jc w:val="both"/>
        <w:rPr>
          <w:rFonts w:cs="Arial"/>
          <w:b/>
          <w:szCs w:val="22"/>
        </w:rPr>
      </w:pPr>
      <w:r w:rsidRPr="00A72D41">
        <w:rPr>
          <w:rFonts w:cs="Arial"/>
          <w:b/>
          <w:szCs w:val="22"/>
          <w:lang w:bidi="nl-NL"/>
        </w:rPr>
        <w:t xml:space="preserve">Omvang: </w:t>
      </w:r>
      <w:r w:rsidRPr="00A72D41">
        <w:rPr>
          <w:rFonts w:cs="Arial"/>
          <w:b/>
          <w:szCs w:val="22"/>
          <w:lang w:bidi="nl-NL"/>
        </w:rPr>
        <w:tab/>
        <w:t>3045 tekens inclusief spaties</w:t>
      </w:r>
    </w:p>
    <w:p w14:paraId="14160E6F" w14:textId="70E1AF34" w:rsidR="00481966" w:rsidRPr="00A72D41" w:rsidRDefault="00481966" w:rsidP="00481966">
      <w:pPr>
        <w:pStyle w:val="Formatvorlage1"/>
        <w:spacing w:line="360" w:lineRule="auto"/>
        <w:jc w:val="both"/>
        <w:rPr>
          <w:rFonts w:cs="Arial"/>
          <w:b/>
          <w:szCs w:val="22"/>
        </w:rPr>
      </w:pPr>
      <w:r w:rsidRPr="00A72D41">
        <w:rPr>
          <w:rFonts w:cs="Arial"/>
          <w:b/>
          <w:szCs w:val="22"/>
          <w:lang w:bidi="nl-NL"/>
        </w:rPr>
        <w:t xml:space="preserve">Bijgewerkt tot: </w:t>
      </w:r>
      <w:r w:rsidRPr="00A72D41">
        <w:rPr>
          <w:rFonts w:cs="Arial"/>
          <w:b/>
          <w:szCs w:val="22"/>
          <w:lang w:bidi="nl-NL"/>
        </w:rPr>
        <w:tab/>
        <w:t>8 februari 2024</w:t>
      </w:r>
    </w:p>
    <w:p w14:paraId="14160E70" w14:textId="77777777" w:rsidR="00481966" w:rsidRPr="00A72D41" w:rsidRDefault="00481966" w:rsidP="00481966">
      <w:pPr>
        <w:pStyle w:val="Formatvorlage1"/>
        <w:tabs>
          <w:tab w:val="left" w:pos="0"/>
          <w:tab w:val="left" w:pos="1276"/>
          <w:tab w:val="left" w:pos="6237"/>
          <w:tab w:val="left" w:pos="7371"/>
        </w:tabs>
        <w:spacing w:line="360" w:lineRule="auto"/>
        <w:jc w:val="both"/>
        <w:rPr>
          <w:rFonts w:cs="Arial"/>
          <w:b/>
          <w:szCs w:val="22"/>
        </w:rPr>
      </w:pPr>
    </w:p>
    <w:p w14:paraId="14160E71" w14:textId="77777777" w:rsidR="001B4628" w:rsidRPr="00A72D41" w:rsidRDefault="001B4628" w:rsidP="001B4628">
      <w:pPr>
        <w:pStyle w:val="Formatvorlage1"/>
        <w:spacing w:line="360" w:lineRule="auto"/>
        <w:ind w:left="1418" w:right="1" w:hanging="1418"/>
        <w:jc w:val="both"/>
        <w:rPr>
          <w:rFonts w:cs="Arial"/>
          <w:b/>
          <w:szCs w:val="22"/>
        </w:rPr>
      </w:pPr>
      <w:r w:rsidRPr="00A72D41">
        <w:rPr>
          <w:rFonts w:cs="Arial"/>
          <w:b/>
          <w:szCs w:val="22"/>
          <w:lang w:bidi="nl-NL"/>
        </w:rPr>
        <w:t xml:space="preserve">Foto: </w:t>
      </w:r>
      <w:r w:rsidRPr="00A72D41">
        <w:rPr>
          <w:rFonts w:cs="Arial"/>
          <w:b/>
          <w:szCs w:val="22"/>
          <w:lang w:bidi="nl-NL"/>
        </w:rPr>
        <w:tab/>
        <w:t>BOGE Low Pressure Turbo 150, bron: BOGE KOMPRESSOREN</w:t>
      </w:r>
    </w:p>
    <w:p w14:paraId="14160E72" w14:textId="77777777" w:rsidR="001B4628" w:rsidRPr="00A72D41" w:rsidRDefault="001B4628" w:rsidP="001B4628">
      <w:pPr>
        <w:pStyle w:val="Formatvorlage1"/>
        <w:spacing w:line="360" w:lineRule="auto"/>
        <w:ind w:right="1"/>
        <w:jc w:val="both"/>
        <w:rPr>
          <w:b/>
        </w:rPr>
      </w:pPr>
    </w:p>
    <w:p w14:paraId="14160E73" w14:textId="1D38FB7D" w:rsidR="00DB248E" w:rsidRDefault="00184640" w:rsidP="001B4628">
      <w:pPr>
        <w:pStyle w:val="Formatvorlage1"/>
        <w:spacing w:line="360" w:lineRule="auto"/>
        <w:ind w:right="1"/>
        <w:jc w:val="both"/>
      </w:pPr>
      <w:r w:rsidRPr="00A72D41">
        <w:rPr>
          <w:b/>
          <w:lang w:bidi="nl-NL"/>
        </w:rPr>
        <w:t xml:space="preserve">Fotobijschrift: </w:t>
      </w:r>
      <w:r w:rsidRPr="00A72D41">
        <w:rPr>
          <w:lang w:bidi="nl-NL"/>
        </w:rPr>
        <w:t>Met de Low Pressure Turbo 150 stelt BOGE nieuwe maatstaven in het lagedruksegment.</w:t>
      </w:r>
    </w:p>
    <w:p w14:paraId="68B1E25C" w14:textId="77777777" w:rsidR="007101A4" w:rsidRDefault="007101A4" w:rsidP="001B4628">
      <w:pPr>
        <w:pStyle w:val="Formatvorlage1"/>
        <w:spacing w:line="360" w:lineRule="auto"/>
        <w:ind w:right="1"/>
        <w:jc w:val="both"/>
      </w:pPr>
    </w:p>
    <w:p w14:paraId="4735338A" w14:textId="77777777" w:rsidR="007101A4" w:rsidRDefault="007101A4" w:rsidP="001B4628">
      <w:pPr>
        <w:pStyle w:val="Formatvorlage1"/>
        <w:spacing w:line="360" w:lineRule="auto"/>
        <w:ind w:right="1"/>
        <w:jc w:val="both"/>
      </w:pPr>
    </w:p>
    <w:p w14:paraId="2C775C66" w14:textId="77777777" w:rsidR="007101A4" w:rsidRDefault="007101A4" w:rsidP="001B4628">
      <w:pPr>
        <w:pStyle w:val="Formatvorlage1"/>
        <w:spacing w:line="360" w:lineRule="auto"/>
        <w:ind w:right="1"/>
        <w:jc w:val="both"/>
        <w:rPr>
          <w:rStyle w:val="A3"/>
          <w:b w:val="0"/>
          <w:color w:val="auto"/>
        </w:rPr>
      </w:pPr>
    </w:p>
    <w:p w14:paraId="5AD93844" w14:textId="77777777" w:rsidR="0045701B" w:rsidRPr="00A72D41" w:rsidRDefault="0045701B" w:rsidP="001B4628">
      <w:pPr>
        <w:pStyle w:val="Formatvorlage1"/>
        <w:spacing w:line="360" w:lineRule="auto"/>
        <w:ind w:right="1"/>
        <w:jc w:val="both"/>
        <w:rPr>
          <w:rStyle w:val="A3"/>
          <w:b w:val="0"/>
          <w:color w:val="auto"/>
        </w:rPr>
      </w:pPr>
    </w:p>
    <w:p w14:paraId="14160E74" w14:textId="77777777" w:rsidR="00137E7C" w:rsidRPr="00A72D41" w:rsidRDefault="00137E7C" w:rsidP="00296F46">
      <w:pPr>
        <w:spacing w:line="320" w:lineRule="atLeast"/>
        <w:jc w:val="both"/>
        <w:rPr>
          <w:rFonts w:cs="Helvetica"/>
        </w:rPr>
      </w:pPr>
    </w:p>
    <w:p w14:paraId="3519F5A4" w14:textId="77777777" w:rsidR="00403F89" w:rsidRPr="006C3C45" w:rsidRDefault="00403F89" w:rsidP="00403F89">
      <w:pPr>
        <w:spacing w:line="320" w:lineRule="atLeast"/>
        <w:jc w:val="both"/>
        <w:rPr>
          <w:rFonts w:cs="Helvetica"/>
          <w:b/>
          <w:sz w:val="18"/>
          <w:lang w:val="de-DE"/>
        </w:rPr>
      </w:pPr>
      <w:r w:rsidRPr="006C3C45">
        <w:rPr>
          <w:rFonts w:cs="Helvetica"/>
          <w:b/>
          <w:sz w:val="18"/>
          <w:lang w:val="de-DE"/>
        </w:rPr>
        <w:lastRenderedPageBreak/>
        <w:t>Über BOGE</w:t>
      </w:r>
    </w:p>
    <w:p w14:paraId="2737B6C0" w14:textId="64AF2F98" w:rsidR="003C7F20" w:rsidRPr="006C3C45" w:rsidRDefault="003C7F20" w:rsidP="003C7F20">
      <w:pPr>
        <w:spacing w:line="320" w:lineRule="atLeast"/>
        <w:jc w:val="both"/>
        <w:rPr>
          <w:sz w:val="18"/>
          <w:lang w:val="de-DE"/>
        </w:rPr>
      </w:pPr>
      <w:r w:rsidRPr="006C3C45">
        <w:rPr>
          <w:sz w:val="18"/>
          <w:lang w:val="de-DE"/>
        </w:rPr>
        <w:t xml:space="preserve">Mit der Erfahrung von mehr als 115 Jahren gehört die BOGE KOMPRESSOREN Otto </w:t>
      </w:r>
      <w:proofErr w:type="spellStart"/>
      <w:r w:rsidRPr="006C3C45">
        <w:rPr>
          <w:sz w:val="18"/>
          <w:lang w:val="de-DE"/>
        </w:rPr>
        <w:t>Boge</w:t>
      </w:r>
      <w:proofErr w:type="spellEnd"/>
      <w:r w:rsidRPr="006C3C45">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6C3C45">
        <w:rPr>
          <w:sz w:val="18"/>
          <w:lang w:val="de-DE"/>
        </w:rPr>
        <w:t>Scrollkompressoren</w:t>
      </w:r>
      <w:proofErr w:type="spellEnd"/>
      <w:r w:rsidRPr="006C3C45">
        <w:rPr>
          <w:sz w:val="18"/>
          <w:lang w:val="de-DE"/>
        </w:rPr>
        <w:t xml:space="preserve">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1F6A992D" w14:textId="77777777" w:rsidR="003C7F20" w:rsidRPr="006C3C45" w:rsidRDefault="003C7F20" w:rsidP="003C7F20">
      <w:pPr>
        <w:spacing w:line="320" w:lineRule="atLeast"/>
        <w:jc w:val="both"/>
        <w:rPr>
          <w:sz w:val="18"/>
          <w:lang w:val="de-DE"/>
        </w:rPr>
      </w:pPr>
    </w:p>
    <w:p w14:paraId="57831A61"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5B97DC92"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de-DE"/>
        </w:rPr>
      </w:pPr>
      <w:r w:rsidRPr="006C3C45">
        <w:rPr>
          <w:b/>
          <w:sz w:val="20"/>
          <w:szCs w:val="20"/>
          <w:lang w:val="de-DE" w:bidi="nl-NL"/>
        </w:rPr>
        <w:t xml:space="preserve">Contactpersoon </w:t>
      </w:r>
      <w:r w:rsidRPr="006C3C45">
        <w:rPr>
          <w:rFonts w:eastAsia="MS Mincho"/>
          <w:b/>
          <w:sz w:val="20"/>
          <w:szCs w:val="20"/>
          <w:lang w:val="de-DE" w:bidi="nl-NL"/>
        </w:rPr>
        <w:t xml:space="preserve">BOGE </w:t>
      </w:r>
    </w:p>
    <w:p w14:paraId="6BF5A501"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de-DE"/>
        </w:rPr>
      </w:pPr>
      <w:r w:rsidRPr="006C3C45">
        <w:rPr>
          <w:rFonts w:eastAsia="MS Mincho"/>
          <w:sz w:val="20"/>
          <w:szCs w:val="20"/>
          <w:lang w:val="de-DE" w:bidi="nl-NL"/>
        </w:rPr>
        <w:t xml:space="preserve">Christian Schlüter </w:t>
      </w:r>
    </w:p>
    <w:p w14:paraId="49C7FAA5"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de-DE"/>
        </w:rPr>
      </w:pPr>
      <w:r w:rsidRPr="006C3C45">
        <w:rPr>
          <w:rFonts w:eastAsia="MS Mincho"/>
          <w:sz w:val="20"/>
          <w:szCs w:val="20"/>
          <w:lang w:val="de-DE" w:bidi="nl-NL"/>
        </w:rPr>
        <w:t xml:space="preserve">Hoofd Marketing </w:t>
      </w:r>
    </w:p>
    <w:p w14:paraId="17E75958"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de-DE"/>
        </w:rPr>
      </w:pPr>
      <w:r w:rsidRPr="006C3C45">
        <w:rPr>
          <w:rFonts w:eastAsia="MS Mincho"/>
          <w:sz w:val="20"/>
          <w:szCs w:val="20"/>
          <w:lang w:val="de-DE" w:bidi="nl-NL"/>
        </w:rPr>
        <w:t xml:space="preserve">Tel. +49 5206 601-5830 </w:t>
      </w:r>
    </w:p>
    <w:p w14:paraId="215B50CC"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de-DE"/>
        </w:rPr>
      </w:pPr>
      <w:r w:rsidRPr="006C3C45">
        <w:rPr>
          <w:rFonts w:eastAsia="MS Mincho"/>
          <w:sz w:val="20"/>
          <w:szCs w:val="20"/>
          <w:lang w:val="de-DE" w:bidi="nl-NL"/>
        </w:rPr>
        <w:t xml:space="preserve">Fax: +49 5206 601-200 </w:t>
      </w:r>
    </w:p>
    <w:p w14:paraId="4737750E"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de-DE"/>
        </w:rPr>
      </w:pPr>
      <w:r w:rsidRPr="006C3C45">
        <w:rPr>
          <w:rFonts w:eastAsia="MS Mincho"/>
          <w:sz w:val="20"/>
          <w:szCs w:val="20"/>
          <w:lang w:val="de-DE" w:bidi="nl-NL"/>
        </w:rPr>
        <w:t>E-mail: C.Schlueter@boge.de</w:t>
      </w:r>
    </w:p>
    <w:p w14:paraId="359276D9"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de-DE"/>
        </w:rPr>
      </w:pPr>
    </w:p>
    <w:p w14:paraId="4EE637BA"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de-DE"/>
        </w:rPr>
      </w:pPr>
      <w:r w:rsidRPr="006C3C45">
        <w:rPr>
          <w:rFonts w:eastAsia="MS Mincho"/>
          <w:b/>
          <w:sz w:val="20"/>
          <w:szCs w:val="20"/>
          <w:lang w:val="de-DE" w:bidi="nl-NL"/>
        </w:rPr>
        <w:t>Perscontact agentschap</w:t>
      </w:r>
    </w:p>
    <w:p w14:paraId="70F4ACB0"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6C3C45">
        <w:rPr>
          <w:rFonts w:eastAsia="MS Mincho"/>
          <w:sz w:val="20"/>
          <w:szCs w:val="20"/>
          <w:lang w:val="de-DE" w:bidi="nl-NL"/>
        </w:rPr>
        <w:t>Lina Sophie Schmidt</w:t>
      </w:r>
    </w:p>
    <w:p w14:paraId="7591DF22"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6C3C45">
        <w:rPr>
          <w:rFonts w:eastAsia="MS Mincho"/>
          <w:sz w:val="20"/>
          <w:szCs w:val="20"/>
          <w:lang w:val="de-DE" w:bidi="nl-NL"/>
        </w:rPr>
        <w:t>additiv</w:t>
      </w:r>
    </w:p>
    <w:p w14:paraId="782A1DA6"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nl-NL"/>
        </w:rPr>
        <w:t>Een merk van additiv pr GmbH &amp; Co. KG</w:t>
      </w:r>
    </w:p>
    <w:p w14:paraId="02C064B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nl-NL"/>
        </w:rPr>
        <w:t xml:space="preserve">B2B-communicatie voor logistiek, robotica, industrie en ICT </w:t>
      </w:r>
    </w:p>
    <w:p w14:paraId="29E47A40"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nl-NL"/>
        </w:rPr>
        <w:t>Herzog-Adolf-Straße 3</w:t>
      </w:r>
    </w:p>
    <w:p w14:paraId="3D32C4D1"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nl-NL"/>
        </w:rPr>
        <w:t>56410 Montabaur</w:t>
      </w:r>
    </w:p>
    <w:p w14:paraId="5FB54F0E"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nl-NL"/>
        </w:rPr>
        <w:t>Duitsland</w:t>
      </w:r>
    </w:p>
    <w:p w14:paraId="49A6B0B7"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
    <w:p w14:paraId="1AD63426" w14:textId="77777777" w:rsidR="003C7F20" w:rsidRPr="006C3C45"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nl-NL"/>
        </w:rPr>
        <w:t>+49 2602 950 99 29</w:t>
      </w:r>
    </w:p>
    <w:p w14:paraId="269B5D3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nl-NL"/>
        </w:rPr>
        <w:t>ls@additiv.de</w:t>
      </w:r>
    </w:p>
    <w:p w14:paraId="3153BE6E" w14:textId="77777777" w:rsidR="003C7F20" w:rsidRPr="00111AB8"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nl-NL"/>
        </w:rPr>
        <w:t>additiv.de</w:t>
      </w:r>
    </w:p>
    <w:p w14:paraId="14160E83" w14:textId="6D95CF1E" w:rsidR="00AB2BBF" w:rsidRPr="00A72D41" w:rsidRDefault="00AB2BBF" w:rsidP="003C7F20">
      <w:pPr>
        <w:spacing w:line="320" w:lineRule="atLeast"/>
        <w:jc w:val="both"/>
        <w:rPr>
          <w:rFonts w:cs="Times New Roman"/>
        </w:rPr>
      </w:pPr>
    </w:p>
    <w:sectPr w:rsidR="00AB2BBF" w:rsidRPr="00A72D41" w:rsidSect="0028483A">
      <w:headerReference w:type="even" r:id="rId10"/>
      <w:headerReference w:type="default" r:id="rId11"/>
      <w:footerReference w:type="even" r:id="rId12"/>
      <w:footerReference w:type="default" r:id="rId13"/>
      <w:headerReference w:type="first" r:id="rId14"/>
      <w:footerReference w:type="first" r:id="rId15"/>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4545" w14:textId="77777777" w:rsidR="00451F42" w:rsidRDefault="00451F42">
      <w:r>
        <w:separator/>
      </w:r>
    </w:p>
  </w:endnote>
  <w:endnote w:type="continuationSeparator" w:id="0">
    <w:p w14:paraId="2EE5DF18" w14:textId="77777777" w:rsidR="00451F42" w:rsidRDefault="0045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1" w14:textId="77777777" w:rsidR="00451F42" w:rsidRDefault="0045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2" w14:textId="77777777" w:rsidR="00451F42" w:rsidRDefault="00451F42">
    <w:pPr>
      <w:pStyle w:val="Footer"/>
      <w:jc w:val="right"/>
    </w:pPr>
  </w:p>
  <w:p w14:paraId="14160E93" w14:textId="77777777" w:rsidR="00451F42" w:rsidRDefault="00451F42">
    <w:pPr>
      <w:pStyle w:val="Footer"/>
      <w:jc w:val="right"/>
    </w:pPr>
    <w:r>
      <w:rPr>
        <w:noProof/>
        <w:lang w:bidi="nl-NL"/>
      </w:rPr>
      <mc:AlternateContent>
        <mc:Choice Requires="wps">
          <w:drawing>
            <wp:anchor distT="0" distB="0" distL="114300" distR="114300" simplePos="0" relativeHeight="251658240" behindDoc="0" locked="0" layoutInCell="1" allowOverlap="1" wp14:anchorId="14160E9C" wp14:editId="14160E9D">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0E9E" w14:textId="77777777" w:rsidR="00451F42" w:rsidRPr="00993BEB" w:rsidRDefault="00451F42" w:rsidP="00186AFB">
                          <w:pPr>
                            <w:pStyle w:val="Copy"/>
                            <w:spacing w:line="360" w:lineRule="auto"/>
                            <w:rPr>
                              <w:sz w:val="20"/>
                            </w:rPr>
                          </w:pPr>
                          <w:r w:rsidRPr="00993BEB">
                            <w:rPr>
                              <w:sz w:val="20"/>
                              <w:lang w:bidi="nl-NL"/>
                            </w:rPr>
                            <w:t xml:space="preserve">Tekst- en beeldmateriaal voor uw artikel is op internet te vinden </w:t>
                          </w:r>
                        </w:p>
                        <w:p w14:paraId="14160E9F" w14:textId="77777777" w:rsidR="00451F42" w:rsidRPr="00993BEB" w:rsidRDefault="00451F42" w:rsidP="00993BEB">
                          <w:pPr>
                            <w:pStyle w:val="Copy"/>
                            <w:spacing w:line="360" w:lineRule="auto"/>
                            <w:rPr>
                              <w:color w:val="000000"/>
                              <w:sz w:val="20"/>
                            </w:rPr>
                          </w:pPr>
                          <w:r w:rsidRPr="00993BEB">
                            <w:rPr>
                              <w:sz w:val="20"/>
                              <w:lang w:bidi="nl-NL"/>
                            </w:rPr>
                            <w:t>onder http://www.boge.com/de/presseinformationen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60E9C"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" filled="f" stroked="f">
              <v:textbox inset="0,0,0,0">
                <w:txbxContent>
                  <w:p w14:paraId="14160E9E" w14:textId="77777777" w:rsidR="00451F42" w:rsidRPr="00993BEB" w:rsidRDefault="00451F42" w:rsidP="00186AFB">
                    <w:pPr>
                      <w:pStyle w:val="Copy"/>
                      <w:spacing w:line="360" w:lineRule="auto"/>
                      <w:rPr>
                        <w:sz w:val="20"/>
                      </w:rPr>
                    </w:pPr>
                    <w:r w:rsidRPr="00993BEB">
                      <w:rPr>
                        <w:sz w:val="20"/>
                        <w:lang w:bidi="nl-NL"/>
                      </w:rPr>
                      <w:t xml:space="preserve">Tekst- en beeldmateriaal voor uw artikel is op internet te vinden </w:t>
                    </w:r>
                  </w:p>
                  <w:p w14:paraId="14160E9F" w14:textId="77777777" w:rsidR="00451F42" w:rsidRPr="00993BEB" w:rsidRDefault="00451F42" w:rsidP="00993BEB">
                    <w:pPr>
                      <w:pStyle w:val="Copy"/>
                      <w:spacing w:line="360" w:lineRule="auto"/>
                      <w:rPr>
                        <w:color w:val="000000"/>
                        <w:sz w:val="20"/>
                      </w:rPr>
                    </w:pPr>
                    <w:r w:rsidRPr="00993BEB">
                      <w:rPr>
                        <w:sz w:val="20"/>
                        <w:lang w:bidi="nl-NL"/>
                      </w:rPr>
                      <w:t>onder http://www.boge.com/de/presseinformationen</w:t>
                    </w:r>
                  </w:p>
                </w:txbxContent>
              </v:textbox>
              <w10:wrap type="through" anchorx="page" anchory="page"/>
            </v:shape>
          </w:pict>
        </mc:Fallback>
      </mc:AlternateContent>
    </w:r>
    <w:r>
      <w:rPr>
        <w:lang w:bidi="nl-NL"/>
      </w:rPr>
      <w:fldChar w:fldCharType="begin"/>
    </w:r>
    <w:r>
      <w:rPr>
        <w:lang w:bidi="nl-NL"/>
      </w:rPr>
      <w:instrText>PAGE   \* MERGEFORMAT</w:instrText>
    </w:r>
    <w:r>
      <w:rPr>
        <w:lang w:bidi="nl-NL"/>
      </w:rPr>
      <w:fldChar w:fldCharType="separate"/>
    </w:r>
    <w:r w:rsidR="00310868">
      <w:rPr>
        <w:noProof/>
        <w:lang w:bidi="nl-NL"/>
      </w:rPr>
      <w:t>1</w:t>
    </w:r>
    <w:r>
      <w:rPr>
        <w:noProof/>
        <w:lang w:bidi="nl-NL"/>
      </w:rPr>
      <w:fldChar w:fldCharType="end"/>
    </w:r>
  </w:p>
  <w:p w14:paraId="14160E94" w14:textId="77777777" w:rsidR="00451F42" w:rsidRPr="00993BEB" w:rsidRDefault="00451F42">
    <w:pPr>
      <w:pStyle w:val="Footer"/>
      <w:jc w:val="right"/>
    </w:pPr>
  </w:p>
  <w:p w14:paraId="14160E95" w14:textId="77777777" w:rsidR="00451F42" w:rsidRDefault="00451F42" w:rsidP="00186AFB">
    <w:pPr>
      <w:pStyle w:val="Footer"/>
      <w:jc w:val="center"/>
    </w:pPr>
  </w:p>
  <w:p w14:paraId="14160E96" w14:textId="77777777" w:rsidR="00451F42" w:rsidRDefault="00451F42" w:rsidP="00320231">
    <w:pPr>
      <w:pStyle w:val="Footer"/>
    </w:pPr>
  </w:p>
  <w:p w14:paraId="14160E97" w14:textId="77777777" w:rsidR="00451F42" w:rsidRPr="00186AFB" w:rsidRDefault="00451F42" w:rsidP="00186A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9" w14:textId="77777777" w:rsidR="00451F42" w:rsidRDefault="0045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2FE0" w14:textId="77777777" w:rsidR="00451F42" w:rsidRDefault="00451F42">
      <w:r>
        <w:separator/>
      </w:r>
    </w:p>
  </w:footnote>
  <w:footnote w:type="continuationSeparator" w:id="0">
    <w:p w14:paraId="45028088" w14:textId="77777777" w:rsidR="00451F42" w:rsidRDefault="0045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8F" w14:textId="77777777" w:rsidR="00451F42" w:rsidRDefault="00451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0" w14:textId="77777777" w:rsidR="00451F42" w:rsidRDefault="00451F42">
    <w:pPr>
      <w:pStyle w:val="Header"/>
    </w:pPr>
    <w:r>
      <w:rPr>
        <w:noProof/>
        <w:lang w:bidi="nl-NL"/>
      </w:rPr>
      <w:drawing>
        <wp:anchor distT="0" distB="0" distL="0" distR="0" simplePos="0" relativeHeight="251657216" behindDoc="0" locked="1" layoutInCell="0" allowOverlap="1" wp14:anchorId="14160E9A" wp14:editId="14160E9B">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8" w14:textId="77777777" w:rsidR="00451F42" w:rsidRDefault="0045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16cid:durableId="784538224">
    <w:abstractNumId w:val="12"/>
  </w:num>
  <w:num w:numId="2" w16cid:durableId="743995710">
    <w:abstractNumId w:val="5"/>
  </w:num>
  <w:num w:numId="3" w16cid:durableId="1972251115">
    <w:abstractNumId w:val="15"/>
  </w:num>
  <w:num w:numId="4" w16cid:durableId="27805334">
    <w:abstractNumId w:val="3"/>
  </w:num>
  <w:num w:numId="5" w16cid:durableId="169294562">
    <w:abstractNumId w:val="6"/>
  </w:num>
  <w:num w:numId="6" w16cid:durableId="2087414879">
    <w:abstractNumId w:val="8"/>
  </w:num>
  <w:num w:numId="7" w16cid:durableId="1400591372">
    <w:abstractNumId w:val="11"/>
  </w:num>
  <w:num w:numId="8" w16cid:durableId="371196425">
    <w:abstractNumId w:val="1"/>
    <w:lvlOverride w:ilvl="0">
      <w:lvl w:ilvl="0">
        <w:numFmt w:val="bullet"/>
        <w:lvlText w:val="•"/>
        <w:legacy w:legacy="1" w:legacySpace="0" w:legacyIndent="0"/>
        <w:lvlJc w:val="left"/>
        <w:rPr>
          <w:rFonts w:ascii="Helv" w:hAnsi="Helv" w:hint="default"/>
        </w:rPr>
      </w:lvl>
    </w:lvlOverride>
  </w:num>
  <w:num w:numId="9" w16cid:durableId="597181482">
    <w:abstractNumId w:val="14"/>
  </w:num>
  <w:num w:numId="10" w16cid:durableId="638614419">
    <w:abstractNumId w:val="2"/>
  </w:num>
  <w:num w:numId="11" w16cid:durableId="1835148258">
    <w:abstractNumId w:val="7"/>
  </w:num>
  <w:num w:numId="12" w16cid:durableId="1006444148">
    <w:abstractNumId w:val="13"/>
  </w:num>
  <w:num w:numId="13" w16cid:durableId="1432629208">
    <w:abstractNumId w:val="9"/>
  </w:num>
  <w:num w:numId="14" w16cid:durableId="119960602">
    <w:abstractNumId w:val="0"/>
  </w:num>
  <w:num w:numId="15" w16cid:durableId="1248343449">
    <w:abstractNumId w:val="4"/>
  </w:num>
  <w:num w:numId="16" w16cid:durableId="563956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F02"/>
    <w:rsid w:val="00002128"/>
    <w:rsid w:val="0000223C"/>
    <w:rsid w:val="00002A62"/>
    <w:rsid w:val="00002B9A"/>
    <w:rsid w:val="00003A3A"/>
    <w:rsid w:val="00003E1F"/>
    <w:rsid w:val="0000452D"/>
    <w:rsid w:val="00005DAE"/>
    <w:rsid w:val="00006BB3"/>
    <w:rsid w:val="00007011"/>
    <w:rsid w:val="000106E7"/>
    <w:rsid w:val="0001124D"/>
    <w:rsid w:val="00012231"/>
    <w:rsid w:val="00013640"/>
    <w:rsid w:val="00013C7F"/>
    <w:rsid w:val="00016818"/>
    <w:rsid w:val="00016BBF"/>
    <w:rsid w:val="00017446"/>
    <w:rsid w:val="00020159"/>
    <w:rsid w:val="00021E56"/>
    <w:rsid w:val="0002267A"/>
    <w:rsid w:val="00022E12"/>
    <w:rsid w:val="0002368E"/>
    <w:rsid w:val="00024846"/>
    <w:rsid w:val="00024FCD"/>
    <w:rsid w:val="00025149"/>
    <w:rsid w:val="0002601B"/>
    <w:rsid w:val="000266A0"/>
    <w:rsid w:val="00030F9C"/>
    <w:rsid w:val="00031A2B"/>
    <w:rsid w:val="00031DA4"/>
    <w:rsid w:val="00032E89"/>
    <w:rsid w:val="00033999"/>
    <w:rsid w:val="000347F3"/>
    <w:rsid w:val="00036245"/>
    <w:rsid w:val="00040CE6"/>
    <w:rsid w:val="00042D03"/>
    <w:rsid w:val="000456D0"/>
    <w:rsid w:val="00051F23"/>
    <w:rsid w:val="000525DC"/>
    <w:rsid w:val="0005492A"/>
    <w:rsid w:val="00054C9B"/>
    <w:rsid w:val="0006007E"/>
    <w:rsid w:val="0006102B"/>
    <w:rsid w:val="00062227"/>
    <w:rsid w:val="00064357"/>
    <w:rsid w:val="000714FF"/>
    <w:rsid w:val="00071F86"/>
    <w:rsid w:val="00072327"/>
    <w:rsid w:val="00073A4F"/>
    <w:rsid w:val="00074867"/>
    <w:rsid w:val="00074F95"/>
    <w:rsid w:val="00077AE7"/>
    <w:rsid w:val="00081BDB"/>
    <w:rsid w:val="00082F0C"/>
    <w:rsid w:val="000832F7"/>
    <w:rsid w:val="00084624"/>
    <w:rsid w:val="00084A77"/>
    <w:rsid w:val="000851AF"/>
    <w:rsid w:val="0008787F"/>
    <w:rsid w:val="00090236"/>
    <w:rsid w:val="000979E8"/>
    <w:rsid w:val="000A0CA9"/>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0E58"/>
    <w:rsid w:val="000F3DE3"/>
    <w:rsid w:val="000F4D08"/>
    <w:rsid w:val="00100D2A"/>
    <w:rsid w:val="00103448"/>
    <w:rsid w:val="00103923"/>
    <w:rsid w:val="00104A3C"/>
    <w:rsid w:val="00105DE9"/>
    <w:rsid w:val="00107AA2"/>
    <w:rsid w:val="001108B5"/>
    <w:rsid w:val="00111237"/>
    <w:rsid w:val="00111FD8"/>
    <w:rsid w:val="001131FC"/>
    <w:rsid w:val="001132B3"/>
    <w:rsid w:val="001133D2"/>
    <w:rsid w:val="00115276"/>
    <w:rsid w:val="00117F28"/>
    <w:rsid w:val="00120484"/>
    <w:rsid w:val="00120DD0"/>
    <w:rsid w:val="00123583"/>
    <w:rsid w:val="00124676"/>
    <w:rsid w:val="0012520E"/>
    <w:rsid w:val="001255F2"/>
    <w:rsid w:val="001255F6"/>
    <w:rsid w:val="001307D4"/>
    <w:rsid w:val="00131283"/>
    <w:rsid w:val="00131483"/>
    <w:rsid w:val="00131BCF"/>
    <w:rsid w:val="00136064"/>
    <w:rsid w:val="0013622E"/>
    <w:rsid w:val="00137281"/>
    <w:rsid w:val="00137E7C"/>
    <w:rsid w:val="00142981"/>
    <w:rsid w:val="001434EC"/>
    <w:rsid w:val="001447CA"/>
    <w:rsid w:val="00144BDB"/>
    <w:rsid w:val="00146009"/>
    <w:rsid w:val="0015051B"/>
    <w:rsid w:val="001559FB"/>
    <w:rsid w:val="001560F0"/>
    <w:rsid w:val="001571A0"/>
    <w:rsid w:val="00160D00"/>
    <w:rsid w:val="00162B27"/>
    <w:rsid w:val="00162CA0"/>
    <w:rsid w:val="00162EC6"/>
    <w:rsid w:val="00170864"/>
    <w:rsid w:val="00172734"/>
    <w:rsid w:val="00173698"/>
    <w:rsid w:val="001749AB"/>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65C"/>
    <w:rsid w:val="0020777A"/>
    <w:rsid w:val="00210951"/>
    <w:rsid w:val="00211D59"/>
    <w:rsid w:val="00214434"/>
    <w:rsid w:val="00214AF4"/>
    <w:rsid w:val="0021573B"/>
    <w:rsid w:val="002164ED"/>
    <w:rsid w:val="002169E1"/>
    <w:rsid w:val="002208EF"/>
    <w:rsid w:val="002244FA"/>
    <w:rsid w:val="00235C36"/>
    <w:rsid w:val="002419B3"/>
    <w:rsid w:val="00243B81"/>
    <w:rsid w:val="00243C9E"/>
    <w:rsid w:val="00243DC7"/>
    <w:rsid w:val="00250725"/>
    <w:rsid w:val="00251815"/>
    <w:rsid w:val="002519AF"/>
    <w:rsid w:val="002521AA"/>
    <w:rsid w:val="002524D7"/>
    <w:rsid w:val="002548A5"/>
    <w:rsid w:val="00261A7B"/>
    <w:rsid w:val="00261EF0"/>
    <w:rsid w:val="002621E9"/>
    <w:rsid w:val="00262453"/>
    <w:rsid w:val="002650AD"/>
    <w:rsid w:val="002651D6"/>
    <w:rsid w:val="00266CDB"/>
    <w:rsid w:val="00270FDC"/>
    <w:rsid w:val="002714B0"/>
    <w:rsid w:val="002721AB"/>
    <w:rsid w:val="00272FB3"/>
    <w:rsid w:val="002740AE"/>
    <w:rsid w:val="00274F41"/>
    <w:rsid w:val="00283D8C"/>
    <w:rsid w:val="0028483A"/>
    <w:rsid w:val="0028502E"/>
    <w:rsid w:val="002860C7"/>
    <w:rsid w:val="00294770"/>
    <w:rsid w:val="00296B13"/>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17AA"/>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0868"/>
    <w:rsid w:val="00315079"/>
    <w:rsid w:val="00315EC3"/>
    <w:rsid w:val="00316116"/>
    <w:rsid w:val="00316307"/>
    <w:rsid w:val="00320231"/>
    <w:rsid w:val="003243A3"/>
    <w:rsid w:val="00326ED4"/>
    <w:rsid w:val="00327494"/>
    <w:rsid w:val="0033116C"/>
    <w:rsid w:val="00332684"/>
    <w:rsid w:val="00332E90"/>
    <w:rsid w:val="00333F0E"/>
    <w:rsid w:val="00335697"/>
    <w:rsid w:val="00335FE1"/>
    <w:rsid w:val="00336EBE"/>
    <w:rsid w:val="003409FD"/>
    <w:rsid w:val="003415E2"/>
    <w:rsid w:val="00343775"/>
    <w:rsid w:val="003439E2"/>
    <w:rsid w:val="0034540D"/>
    <w:rsid w:val="0034748C"/>
    <w:rsid w:val="0034768A"/>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6750"/>
    <w:rsid w:val="00377E00"/>
    <w:rsid w:val="00382813"/>
    <w:rsid w:val="003830EE"/>
    <w:rsid w:val="003840A6"/>
    <w:rsid w:val="0038639E"/>
    <w:rsid w:val="00386A1A"/>
    <w:rsid w:val="00387452"/>
    <w:rsid w:val="00391DDA"/>
    <w:rsid w:val="0039236F"/>
    <w:rsid w:val="003924BE"/>
    <w:rsid w:val="00392E83"/>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62DD"/>
    <w:rsid w:val="003C73D4"/>
    <w:rsid w:val="003C7AF0"/>
    <w:rsid w:val="003C7F20"/>
    <w:rsid w:val="003D035E"/>
    <w:rsid w:val="003D3AA2"/>
    <w:rsid w:val="003D5BE7"/>
    <w:rsid w:val="003D5CB6"/>
    <w:rsid w:val="003D6BAF"/>
    <w:rsid w:val="003D79AF"/>
    <w:rsid w:val="003D7BC3"/>
    <w:rsid w:val="003E5839"/>
    <w:rsid w:val="003F1330"/>
    <w:rsid w:val="003F1616"/>
    <w:rsid w:val="003F70B6"/>
    <w:rsid w:val="003F77E8"/>
    <w:rsid w:val="00401D83"/>
    <w:rsid w:val="004021D0"/>
    <w:rsid w:val="00402443"/>
    <w:rsid w:val="00403D29"/>
    <w:rsid w:val="00403F8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1F42"/>
    <w:rsid w:val="00452281"/>
    <w:rsid w:val="0045368B"/>
    <w:rsid w:val="0045383E"/>
    <w:rsid w:val="004552E8"/>
    <w:rsid w:val="0045701B"/>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3B57"/>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E735F"/>
    <w:rsid w:val="004F24CB"/>
    <w:rsid w:val="004F7A32"/>
    <w:rsid w:val="0050065E"/>
    <w:rsid w:val="00500ACC"/>
    <w:rsid w:val="005059EC"/>
    <w:rsid w:val="00506D15"/>
    <w:rsid w:val="005117BE"/>
    <w:rsid w:val="00512022"/>
    <w:rsid w:val="005140CE"/>
    <w:rsid w:val="00515443"/>
    <w:rsid w:val="005177DD"/>
    <w:rsid w:val="00517AF8"/>
    <w:rsid w:val="00517BC0"/>
    <w:rsid w:val="005229BC"/>
    <w:rsid w:val="00525A3C"/>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6673"/>
    <w:rsid w:val="00587E10"/>
    <w:rsid w:val="00590441"/>
    <w:rsid w:val="00591DCE"/>
    <w:rsid w:val="00592FC9"/>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0D2E"/>
    <w:rsid w:val="005E29FA"/>
    <w:rsid w:val="005E2BCC"/>
    <w:rsid w:val="005E3884"/>
    <w:rsid w:val="005E40D7"/>
    <w:rsid w:val="005E4F39"/>
    <w:rsid w:val="005E6607"/>
    <w:rsid w:val="005E714C"/>
    <w:rsid w:val="005F2F86"/>
    <w:rsid w:val="005F5EE4"/>
    <w:rsid w:val="0060097B"/>
    <w:rsid w:val="006009CB"/>
    <w:rsid w:val="00601536"/>
    <w:rsid w:val="00601C85"/>
    <w:rsid w:val="006054FB"/>
    <w:rsid w:val="00606213"/>
    <w:rsid w:val="0061184A"/>
    <w:rsid w:val="0061362A"/>
    <w:rsid w:val="00615B21"/>
    <w:rsid w:val="0061789D"/>
    <w:rsid w:val="006204C8"/>
    <w:rsid w:val="006205BD"/>
    <w:rsid w:val="00623496"/>
    <w:rsid w:val="006259E9"/>
    <w:rsid w:val="006261BD"/>
    <w:rsid w:val="00631E7D"/>
    <w:rsid w:val="00632781"/>
    <w:rsid w:val="006339C2"/>
    <w:rsid w:val="00635CE8"/>
    <w:rsid w:val="006425ED"/>
    <w:rsid w:val="00644323"/>
    <w:rsid w:val="006477D5"/>
    <w:rsid w:val="006534B7"/>
    <w:rsid w:val="0065439B"/>
    <w:rsid w:val="0066089D"/>
    <w:rsid w:val="00660CB9"/>
    <w:rsid w:val="006617CD"/>
    <w:rsid w:val="00661D62"/>
    <w:rsid w:val="00661D6E"/>
    <w:rsid w:val="00661FEA"/>
    <w:rsid w:val="00663A9C"/>
    <w:rsid w:val="0066458F"/>
    <w:rsid w:val="00667435"/>
    <w:rsid w:val="00670BC3"/>
    <w:rsid w:val="00671666"/>
    <w:rsid w:val="00675EE5"/>
    <w:rsid w:val="006775FD"/>
    <w:rsid w:val="006816E8"/>
    <w:rsid w:val="00683B47"/>
    <w:rsid w:val="00690577"/>
    <w:rsid w:val="006918F1"/>
    <w:rsid w:val="006929B3"/>
    <w:rsid w:val="00693B7B"/>
    <w:rsid w:val="0069452B"/>
    <w:rsid w:val="00695AB6"/>
    <w:rsid w:val="00695BB6"/>
    <w:rsid w:val="00697D47"/>
    <w:rsid w:val="006B14A6"/>
    <w:rsid w:val="006B64A4"/>
    <w:rsid w:val="006C190E"/>
    <w:rsid w:val="006C32CF"/>
    <w:rsid w:val="006C3C45"/>
    <w:rsid w:val="006C66FD"/>
    <w:rsid w:val="006D218C"/>
    <w:rsid w:val="006D4920"/>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01A4"/>
    <w:rsid w:val="00712CCB"/>
    <w:rsid w:val="00713236"/>
    <w:rsid w:val="00713E78"/>
    <w:rsid w:val="00713F13"/>
    <w:rsid w:val="007160E4"/>
    <w:rsid w:val="00717394"/>
    <w:rsid w:val="00720458"/>
    <w:rsid w:val="00723D04"/>
    <w:rsid w:val="00725566"/>
    <w:rsid w:val="007264C6"/>
    <w:rsid w:val="00727F99"/>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93C"/>
    <w:rsid w:val="00761FAA"/>
    <w:rsid w:val="0076261D"/>
    <w:rsid w:val="00762CBB"/>
    <w:rsid w:val="00763D7A"/>
    <w:rsid w:val="007671ED"/>
    <w:rsid w:val="00767614"/>
    <w:rsid w:val="00767E9B"/>
    <w:rsid w:val="00770F58"/>
    <w:rsid w:val="007712A6"/>
    <w:rsid w:val="0077133E"/>
    <w:rsid w:val="00771A1A"/>
    <w:rsid w:val="00772126"/>
    <w:rsid w:val="007745ED"/>
    <w:rsid w:val="00775528"/>
    <w:rsid w:val="007771E0"/>
    <w:rsid w:val="00777FE6"/>
    <w:rsid w:val="00781FA6"/>
    <w:rsid w:val="007825A5"/>
    <w:rsid w:val="0078499D"/>
    <w:rsid w:val="00785904"/>
    <w:rsid w:val="00786125"/>
    <w:rsid w:val="007866FB"/>
    <w:rsid w:val="00786F96"/>
    <w:rsid w:val="00787F84"/>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2B9"/>
    <w:rsid w:val="00846D72"/>
    <w:rsid w:val="00846DD8"/>
    <w:rsid w:val="008473E8"/>
    <w:rsid w:val="00847577"/>
    <w:rsid w:val="00847986"/>
    <w:rsid w:val="008502EB"/>
    <w:rsid w:val="00851117"/>
    <w:rsid w:val="00851E8D"/>
    <w:rsid w:val="008522BC"/>
    <w:rsid w:val="0085263A"/>
    <w:rsid w:val="0085549B"/>
    <w:rsid w:val="0085689D"/>
    <w:rsid w:val="00857402"/>
    <w:rsid w:val="00863FAA"/>
    <w:rsid w:val="00864779"/>
    <w:rsid w:val="00865D00"/>
    <w:rsid w:val="008662BA"/>
    <w:rsid w:val="00870468"/>
    <w:rsid w:val="00871957"/>
    <w:rsid w:val="00873B84"/>
    <w:rsid w:val="00877FBB"/>
    <w:rsid w:val="00890009"/>
    <w:rsid w:val="0089289D"/>
    <w:rsid w:val="00893DCC"/>
    <w:rsid w:val="0089541D"/>
    <w:rsid w:val="008957B3"/>
    <w:rsid w:val="00895D3E"/>
    <w:rsid w:val="008960EB"/>
    <w:rsid w:val="0089720F"/>
    <w:rsid w:val="008A1329"/>
    <w:rsid w:val="008A3314"/>
    <w:rsid w:val="008A75EC"/>
    <w:rsid w:val="008B76AC"/>
    <w:rsid w:val="008C38AD"/>
    <w:rsid w:val="008C3B90"/>
    <w:rsid w:val="008C4A1E"/>
    <w:rsid w:val="008C6199"/>
    <w:rsid w:val="008C71AD"/>
    <w:rsid w:val="008C772B"/>
    <w:rsid w:val="008C7CC6"/>
    <w:rsid w:val="008D0783"/>
    <w:rsid w:val="008D2E25"/>
    <w:rsid w:val="008D4C26"/>
    <w:rsid w:val="008D5550"/>
    <w:rsid w:val="008D5BCB"/>
    <w:rsid w:val="008D5F14"/>
    <w:rsid w:val="008D6310"/>
    <w:rsid w:val="008D6A72"/>
    <w:rsid w:val="008E1E68"/>
    <w:rsid w:val="008E2849"/>
    <w:rsid w:val="008E3082"/>
    <w:rsid w:val="008E37F9"/>
    <w:rsid w:val="008E3CDD"/>
    <w:rsid w:val="008E3D64"/>
    <w:rsid w:val="008E671B"/>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4018"/>
    <w:rsid w:val="009B7277"/>
    <w:rsid w:val="009C316B"/>
    <w:rsid w:val="009C5B10"/>
    <w:rsid w:val="009C7DA4"/>
    <w:rsid w:val="009D125F"/>
    <w:rsid w:val="009D22E8"/>
    <w:rsid w:val="009D4E7C"/>
    <w:rsid w:val="009D5443"/>
    <w:rsid w:val="009D68B7"/>
    <w:rsid w:val="009D785B"/>
    <w:rsid w:val="009D7CA1"/>
    <w:rsid w:val="009D7E12"/>
    <w:rsid w:val="009E0B1A"/>
    <w:rsid w:val="009E4F4A"/>
    <w:rsid w:val="009E6FBE"/>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3215"/>
    <w:rsid w:val="00A24009"/>
    <w:rsid w:val="00A25482"/>
    <w:rsid w:val="00A26584"/>
    <w:rsid w:val="00A27A59"/>
    <w:rsid w:val="00A41348"/>
    <w:rsid w:val="00A44441"/>
    <w:rsid w:val="00A46682"/>
    <w:rsid w:val="00A46F07"/>
    <w:rsid w:val="00A5406D"/>
    <w:rsid w:val="00A5574E"/>
    <w:rsid w:val="00A55F3E"/>
    <w:rsid w:val="00A6790B"/>
    <w:rsid w:val="00A67AAC"/>
    <w:rsid w:val="00A71D4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90"/>
    <w:rsid w:val="00AC2CEB"/>
    <w:rsid w:val="00AC632A"/>
    <w:rsid w:val="00AD2799"/>
    <w:rsid w:val="00AD3C6E"/>
    <w:rsid w:val="00AD5870"/>
    <w:rsid w:val="00AD6A18"/>
    <w:rsid w:val="00AE042C"/>
    <w:rsid w:val="00AE1B97"/>
    <w:rsid w:val="00AE2A9E"/>
    <w:rsid w:val="00AE4385"/>
    <w:rsid w:val="00AE4F39"/>
    <w:rsid w:val="00AE5D8C"/>
    <w:rsid w:val="00AE6DEA"/>
    <w:rsid w:val="00AF03B3"/>
    <w:rsid w:val="00AF082F"/>
    <w:rsid w:val="00AF1510"/>
    <w:rsid w:val="00B0569F"/>
    <w:rsid w:val="00B058FF"/>
    <w:rsid w:val="00B06637"/>
    <w:rsid w:val="00B06E8C"/>
    <w:rsid w:val="00B12124"/>
    <w:rsid w:val="00B1301F"/>
    <w:rsid w:val="00B14369"/>
    <w:rsid w:val="00B151E8"/>
    <w:rsid w:val="00B20C7B"/>
    <w:rsid w:val="00B2203B"/>
    <w:rsid w:val="00B22964"/>
    <w:rsid w:val="00B242E9"/>
    <w:rsid w:val="00B24A0B"/>
    <w:rsid w:val="00B26599"/>
    <w:rsid w:val="00B274F5"/>
    <w:rsid w:val="00B30577"/>
    <w:rsid w:val="00B312E9"/>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86A75"/>
    <w:rsid w:val="00B90469"/>
    <w:rsid w:val="00B9104D"/>
    <w:rsid w:val="00B962DA"/>
    <w:rsid w:val="00BA0524"/>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5227"/>
    <w:rsid w:val="00BC761F"/>
    <w:rsid w:val="00BC77D1"/>
    <w:rsid w:val="00BD0208"/>
    <w:rsid w:val="00BD15CD"/>
    <w:rsid w:val="00BD385E"/>
    <w:rsid w:val="00BD38AF"/>
    <w:rsid w:val="00BD3B51"/>
    <w:rsid w:val="00BD48DB"/>
    <w:rsid w:val="00BD6105"/>
    <w:rsid w:val="00BD68F1"/>
    <w:rsid w:val="00BE19A8"/>
    <w:rsid w:val="00BE2163"/>
    <w:rsid w:val="00BE66B0"/>
    <w:rsid w:val="00BF014D"/>
    <w:rsid w:val="00BF1219"/>
    <w:rsid w:val="00BF4725"/>
    <w:rsid w:val="00BF7DCE"/>
    <w:rsid w:val="00C00DF6"/>
    <w:rsid w:val="00C042F9"/>
    <w:rsid w:val="00C04CB8"/>
    <w:rsid w:val="00C058F4"/>
    <w:rsid w:val="00C13D63"/>
    <w:rsid w:val="00C14ADA"/>
    <w:rsid w:val="00C155DE"/>
    <w:rsid w:val="00C156B1"/>
    <w:rsid w:val="00C23E3F"/>
    <w:rsid w:val="00C24FD0"/>
    <w:rsid w:val="00C25329"/>
    <w:rsid w:val="00C2559E"/>
    <w:rsid w:val="00C25698"/>
    <w:rsid w:val="00C3082F"/>
    <w:rsid w:val="00C31EE4"/>
    <w:rsid w:val="00C3256E"/>
    <w:rsid w:val="00C32649"/>
    <w:rsid w:val="00C33845"/>
    <w:rsid w:val="00C36E62"/>
    <w:rsid w:val="00C42779"/>
    <w:rsid w:val="00C506FA"/>
    <w:rsid w:val="00C53680"/>
    <w:rsid w:val="00C55CD2"/>
    <w:rsid w:val="00C602EB"/>
    <w:rsid w:val="00C60FA2"/>
    <w:rsid w:val="00C62485"/>
    <w:rsid w:val="00C6299C"/>
    <w:rsid w:val="00C62CC8"/>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0B12"/>
    <w:rsid w:val="00CB17FD"/>
    <w:rsid w:val="00CB1C81"/>
    <w:rsid w:val="00CB20B4"/>
    <w:rsid w:val="00CB5F07"/>
    <w:rsid w:val="00CC3D22"/>
    <w:rsid w:val="00CC4FB7"/>
    <w:rsid w:val="00CC5D21"/>
    <w:rsid w:val="00CC61D3"/>
    <w:rsid w:val="00CC6E65"/>
    <w:rsid w:val="00CD2E0C"/>
    <w:rsid w:val="00CD3051"/>
    <w:rsid w:val="00CD3D7C"/>
    <w:rsid w:val="00CD4BED"/>
    <w:rsid w:val="00CD5351"/>
    <w:rsid w:val="00CD6F98"/>
    <w:rsid w:val="00CD7CBF"/>
    <w:rsid w:val="00CD7E49"/>
    <w:rsid w:val="00CE1560"/>
    <w:rsid w:val="00CE2EC4"/>
    <w:rsid w:val="00CE5272"/>
    <w:rsid w:val="00CE5F0C"/>
    <w:rsid w:val="00CE6479"/>
    <w:rsid w:val="00CE67C8"/>
    <w:rsid w:val="00CF02CE"/>
    <w:rsid w:val="00CF11F8"/>
    <w:rsid w:val="00CF2EE5"/>
    <w:rsid w:val="00CF3162"/>
    <w:rsid w:val="00CF528E"/>
    <w:rsid w:val="00CF6D85"/>
    <w:rsid w:val="00CF7F7A"/>
    <w:rsid w:val="00D00F56"/>
    <w:rsid w:val="00D01752"/>
    <w:rsid w:val="00D0271F"/>
    <w:rsid w:val="00D03087"/>
    <w:rsid w:val="00D10806"/>
    <w:rsid w:val="00D10D04"/>
    <w:rsid w:val="00D11767"/>
    <w:rsid w:val="00D13C40"/>
    <w:rsid w:val="00D14202"/>
    <w:rsid w:val="00D1541B"/>
    <w:rsid w:val="00D17872"/>
    <w:rsid w:val="00D247A3"/>
    <w:rsid w:val="00D324C6"/>
    <w:rsid w:val="00D329A5"/>
    <w:rsid w:val="00D3305F"/>
    <w:rsid w:val="00D3398E"/>
    <w:rsid w:val="00D33DCB"/>
    <w:rsid w:val="00D35221"/>
    <w:rsid w:val="00D40073"/>
    <w:rsid w:val="00D47A91"/>
    <w:rsid w:val="00D51DDA"/>
    <w:rsid w:val="00D52F74"/>
    <w:rsid w:val="00D53391"/>
    <w:rsid w:val="00D539AD"/>
    <w:rsid w:val="00D542F1"/>
    <w:rsid w:val="00D549BE"/>
    <w:rsid w:val="00D63105"/>
    <w:rsid w:val="00D6374C"/>
    <w:rsid w:val="00D63B65"/>
    <w:rsid w:val="00D63D1D"/>
    <w:rsid w:val="00D643B0"/>
    <w:rsid w:val="00D6497B"/>
    <w:rsid w:val="00D65654"/>
    <w:rsid w:val="00D67494"/>
    <w:rsid w:val="00D67931"/>
    <w:rsid w:val="00D67E70"/>
    <w:rsid w:val="00D74DC9"/>
    <w:rsid w:val="00D75A65"/>
    <w:rsid w:val="00D77527"/>
    <w:rsid w:val="00D8092C"/>
    <w:rsid w:val="00D81332"/>
    <w:rsid w:val="00D81A22"/>
    <w:rsid w:val="00D81B4F"/>
    <w:rsid w:val="00D82BA0"/>
    <w:rsid w:val="00D850CF"/>
    <w:rsid w:val="00D8597C"/>
    <w:rsid w:val="00D86C88"/>
    <w:rsid w:val="00D86F31"/>
    <w:rsid w:val="00D90195"/>
    <w:rsid w:val="00D9079B"/>
    <w:rsid w:val="00D95EE5"/>
    <w:rsid w:val="00D96040"/>
    <w:rsid w:val="00D971F2"/>
    <w:rsid w:val="00DA09DE"/>
    <w:rsid w:val="00DA6BEC"/>
    <w:rsid w:val="00DB248E"/>
    <w:rsid w:val="00DB2C33"/>
    <w:rsid w:val="00DB5490"/>
    <w:rsid w:val="00DB57E7"/>
    <w:rsid w:val="00DB7F28"/>
    <w:rsid w:val="00DC247B"/>
    <w:rsid w:val="00DC4114"/>
    <w:rsid w:val="00DC5D1D"/>
    <w:rsid w:val="00DC6D9F"/>
    <w:rsid w:val="00DC7CC2"/>
    <w:rsid w:val="00DC7E73"/>
    <w:rsid w:val="00DD190D"/>
    <w:rsid w:val="00DD5D52"/>
    <w:rsid w:val="00DD6BF1"/>
    <w:rsid w:val="00DD7897"/>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1B3"/>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01DA"/>
    <w:rsid w:val="00E52827"/>
    <w:rsid w:val="00E53334"/>
    <w:rsid w:val="00E5398B"/>
    <w:rsid w:val="00E540FD"/>
    <w:rsid w:val="00E548B1"/>
    <w:rsid w:val="00E56CC1"/>
    <w:rsid w:val="00E56E13"/>
    <w:rsid w:val="00E60884"/>
    <w:rsid w:val="00E67D5F"/>
    <w:rsid w:val="00E72AF4"/>
    <w:rsid w:val="00E73649"/>
    <w:rsid w:val="00E7400C"/>
    <w:rsid w:val="00E75CA8"/>
    <w:rsid w:val="00E76178"/>
    <w:rsid w:val="00E76A32"/>
    <w:rsid w:val="00E8192F"/>
    <w:rsid w:val="00E820FF"/>
    <w:rsid w:val="00E830C7"/>
    <w:rsid w:val="00E84259"/>
    <w:rsid w:val="00E86B60"/>
    <w:rsid w:val="00E873EF"/>
    <w:rsid w:val="00E91B4B"/>
    <w:rsid w:val="00E94462"/>
    <w:rsid w:val="00E9523E"/>
    <w:rsid w:val="00E96CA0"/>
    <w:rsid w:val="00EA0CDF"/>
    <w:rsid w:val="00EA1556"/>
    <w:rsid w:val="00EA1B09"/>
    <w:rsid w:val="00EA2530"/>
    <w:rsid w:val="00EA2876"/>
    <w:rsid w:val="00EA3638"/>
    <w:rsid w:val="00EA56B3"/>
    <w:rsid w:val="00EA754E"/>
    <w:rsid w:val="00EB2C8B"/>
    <w:rsid w:val="00EB3893"/>
    <w:rsid w:val="00EB655F"/>
    <w:rsid w:val="00EB6D31"/>
    <w:rsid w:val="00EC04ED"/>
    <w:rsid w:val="00EC16B6"/>
    <w:rsid w:val="00EC2701"/>
    <w:rsid w:val="00EC391E"/>
    <w:rsid w:val="00EC3932"/>
    <w:rsid w:val="00EC6555"/>
    <w:rsid w:val="00EC6703"/>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041CA"/>
    <w:rsid w:val="00F1037B"/>
    <w:rsid w:val="00F14AD6"/>
    <w:rsid w:val="00F167EB"/>
    <w:rsid w:val="00F16ABC"/>
    <w:rsid w:val="00F24B11"/>
    <w:rsid w:val="00F25F32"/>
    <w:rsid w:val="00F264BA"/>
    <w:rsid w:val="00F26CD3"/>
    <w:rsid w:val="00F31B87"/>
    <w:rsid w:val="00F354CC"/>
    <w:rsid w:val="00F40A2E"/>
    <w:rsid w:val="00F41FE2"/>
    <w:rsid w:val="00F42C84"/>
    <w:rsid w:val="00F47A01"/>
    <w:rsid w:val="00F517C5"/>
    <w:rsid w:val="00F52F14"/>
    <w:rsid w:val="00F53165"/>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2D9"/>
    <w:rsid w:val="00F7391C"/>
    <w:rsid w:val="00F76441"/>
    <w:rsid w:val="00F805CC"/>
    <w:rsid w:val="00F80EE9"/>
    <w:rsid w:val="00F8134C"/>
    <w:rsid w:val="00F81FCC"/>
    <w:rsid w:val="00F82321"/>
    <w:rsid w:val="00F839D3"/>
    <w:rsid w:val="00F91C19"/>
    <w:rsid w:val="00F953C9"/>
    <w:rsid w:val="00F97743"/>
    <w:rsid w:val="00FA3ACD"/>
    <w:rsid w:val="00FA6F3C"/>
    <w:rsid w:val="00FB12F8"/>
    <w:rsid w:val="00FB17A4"/>
    <w:rsid w:val="00FB1F44"/>
    <w:rsid w:val="00FB2FE7"/>
    <w:rsid w:val="00FB3E47"/>
    <w:rsid w:val="00FB5165"/>
    <w:rsid w:val="00FB6DFE"/>
    <w:rsid w:val="00FC11AF"/>
    <w:rsid w:val="00FC28A5"/>
    <w:rsid w:val="00FC59A9"/>
    <w:rsid w:val="00FC7CF6"/>
    <w:rsid w:val="00FD6C44"/>
    <w:rsid w:val="00FD6FB0"/>
    <w:rsid w:val="00FE1500"/>
    <w:rsid w:val="00FE17F0"/>
    <w:rsid w:val="00FE2E98"/>
    <w:rsid w:val="00FE2EE7"/>
    <w:rsid w:val="00FE3A9E"/>
    <w:rsid w:val="00FE60EB"/>
    <w:rsid w:val="00FE691F"/>
    <w:rsid w:val="00FE74DB"/>
    <w:rsid w:val="00FE76FD"/>
    <w:rsid w:val="00FE7EF4"/>
    <w:rsid w:val="00FF1983"/>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0E60"/>
  <w15:docId w15:val="{2E78CF82-DDCC-4DAD-9340-DC16E6F1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5F"/>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4E735F"/>
    <w:rPr>
      <w:rFonts w:ascii="Times New Roman" w:hAnsi="Times New Roman" w:cs="Times New Roman"/>
      <w:sz w:val="16"/>
      <w:szCs w:val="20"/>
    </w:rPr>
  </w:style>
  <w:style w:type="character" w:customStyle="1" w:styleId="BalloonTextChar">
    <w:name w:val="Balloon Text Char"/>
    <w:link w:val="BalloonText"/>
    <w:uiPriority w:val="99"/>
    <w:semiHidden/>
    <w:locked/>
    <w:rsid w:val="004E735F"/>
    <w:rPr>
      <w:sz w:val="16"/>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Revision">
    <w:name w:val="Revision"/>
    <w:hidden/>
    <w:uiPriority w:val="99"/>
    <w:semiHidden/>
    <w:rsid w:val="00BC522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bbae8c53c4641855d6fe6700ee6e27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05d1ac2cbaed86325b8ac512f94b35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9A4E-4813-4419-8F11-66222F085EF0}">
  <ds:schemaRefs>
    <ds:schemaRef ds:uri="http://schemas.openxmlformats.org/officeDocument/2006/bibliography"/>
  </ds:schemaRefs>
</ds:datastoreItem>
</file>

<file path=customXml/itemProps2.xml><?xml version="1.0" encoding="utf-8"?>
<ds:datastoreItem xmlns:ds="http://schemas.openxmlformats.org/officeDocument/2006/customXml" ds:itemID="{830A44C6-6E62-4D49-A3B7-9FBCE554E084}">
  <ds:schemaRefs>
    <ds:schemaRef ds:uri="http://schemas.microsoft.com/sharepoint/v3/contenttype/forms"/>
  </ds:schemaRefs>
</ds:datastoreItem>
</file>

<file path=customXml/itemProps3.xml><?xml version="1.0" encoding="utf-8"?>
<ds:datastoreItem xmlns:ds="http://schemas.openxmlformats.org/officeDocument/2006/customXml" ds:itemID="{0D1FB8A1-A0A3-4164-846C-5962FC30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Ehrmann</dc:creator>
  <cp:lastModifiedBy>Martina Marinelli</cp:lastModifiedBy>
  <cp:revision>3</cp:revision>
  <dcterms:created xsi:type="dcterms:W3CDTF">2024-02-26T07:57:00Z</dcterms:created>
  <dcterms:modified xsi:type="dcterms:W3CDTF">2024-02-26T08:02:00Z</dcterms:modified>
</cp:coreProperties>
</file>