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AE63" w14:textId="77777777" w:rsidR="00DE261E" w:rsidRPr="00966C1C" w:rsidRDefault="00DE261E" w:rsidP="005B5EFC">
      <w:pPr>
        <w:pStyle w:val="berschrift3"/>
        <w:spacing w:line="320" w:lineRule="atLeast"/>
        <w:rPr>
          <w:rFonts w:ascii="Arial" w:hAnsi="Arial" w:cs="Arial"/>
          <w:lang w:val="nl-BE"/>
        </w:rPr>
      </w:pPr>
      <w:r w:rsidRPr="009D3E5F">
        <w:rPr>
          <w:rFonts w:ascii="Arial" w:hAnsi="Arial" w:cs="Arial"/>
          <w:lang w:val="nl-NL"/>
        </w:rPr>
        <w:t>PERSBERICHT</w:t>
      </w:r>
    </w:p>
    <w:p w14:paraId="7FFCAE64" w14:textId="77777777" w:rsidR="00DE261E" w:rsidRPr="00966C1C" w:rsidRDefault="00DE261E" w:rsidP="007712A6">
      <w:pPr>
        <w:spacing w:line="360" w:lineRule="auto"/>
        <w:jc w:val="both"/>
        <w:rPr>
          <w:b/>
          <w:lang w:val="nl-BE"/>
        </w:rPr>
      </w:pPr>
    </w:p>
    <w:p w14:paraId="7FFCAE65" w14:textId="77777777" w:rsidR="004C23EA" w:rsidRPr="00966C1C" w:rsidRDefault="004C23EA" w:rsidP="00034C5E">
      <w:pPr>
        <w:tabs>
          <w:tab w:val="left" w:pos="3125"/>
        </w:tabs>
        <w:spacing w:after="240"/>
        <w:rPr>
          <w:rFonts w:eastAsia="MS Mincho" w:cs="Times New Roman"/>
          <w:b/>
          <w:bCs/>
          <w:sz w:val="24"/>
          <w:szCs w:val="24"/>
          <w:lang w:val="nl-BE"/>
        </w:rPr>
      </w:pPr>
    </w:p>
    <w:p w14:paraId="08A0FE7D" w14:textId="77777777" w:rsidR="00284D51" w:rsidRPr="00E01DC4" w:rsidRDefault="00284D51" w:rsidP="00284D51">
      <w:pPr>
        <w:tabs>
          <w:tab w:val="left" w:pos="3125"/>
        </w:tabs>
        <w:spacing w:after="240"/>
        <w:rPr>
          <w:rFonts w:eastAsia="MS Mincho"/>
          <w:b/>
          <w:bCs/>
          <w:sz w:val="24"/>
          <w:szCs w:val="24"/>
          <w:lang w:val="nl-NL"/>
        </w:rPr>
      </w:pPr>
      <w:r w:rsidRPr="00E01DC4">
        <w:rPr>
          <w:rFonts w:eastAsia="MS Mincho"/>
          <w:b/>
          <w:bCs/>
          <w:sz w:val="24"/>
          <w:szCs w:val="24"/>
          <w:lang w:val="nl"/>
        </w:rPr>
        <w:t xml:space="preserve">Aardopwarmingsvermogen teruggedrongen </w:t>
      </w:r>
    </w:p>
    <w:p w14:paraId="234FB63D" w14:textId="77777777" w:rsidR="00284D51" w:rsidRPr="00E01DC4" w:rsidRDefault="00284D51" w:rsidP="00284D51">
      <w:pPr>
        <w:tabs>
          <w:tab w:val="left" w:pos="3125"/>
        </w:tabs>
        <w:spacing w:after="240"/>
        <w:rPr>
          <w:rStyle w:val="A3"/>
          <w:rFonts w:eastAsia="MS Mincho"/>
          <w:bCs/>
          <w:color w:val="auto"/>
          <w:sz w:val="24"/>
          <w:szCs w:val="24"/>
          <w:lang w:val="nl-NL"/>
        </w:rPr>
      </w:pPr>
      <w:r w:rsidRPr="00E01DC4">
        <w:rPr>
          <w:rStyle w:val="A3"/>
          <w:bCs/>
          <w:sz w:val="40"/>
          <w:szCs w:val="40"/>
          <w:lang w:val="nl"/>
        </w:rPr>
        <w:t>BOGE stapt over op nieuw koelmiddel voor koeldrogers</w:t>
      </w:r>
    </w:p>
    <w:p w14:paraId="440EF7CF" w14:textId="77777777" w:rsidR="00284D51" w:rsidRPr="00E01DC4" w:rsidRDefault="00284D51" w:rsidP="00284D51">
      <w:pPr>
        <w:spacing w:line="360" w:lineRule="auto"/>
        <w:jc w:val="both"/>
        <w:rPr>
          <w:rStyle w:val="A3"/>
          <w:lang w:val="nl-NL"/>
        </w:rPr>
      </w:pPr>
      <w:r w:rsidRPr="00E01DC4">
        <w:rPr>
          <w:rStyle w:val="A3"/>
          <w:bCs/>
          <w:lang w:val="nl"/>
        </w:rPr>
        <w:t xml:space="preserve">Duurzaamheid heeft bij BOGE hoge prioriteit. De onderneming is zich bewust van de klimaatuitdagingen van </w:t>
      </w:r>
      <w:r>
        <w:rPr>
          <w:rStyle w:val="A3"/>
          <w:bCs/>
          <w:lang w:val="nl"/>
        </w:rPr>
        <w:t>deze</w:t>
      </w:r>
      <w:r w:rsidRPr="00E01DC4">
        <w:rPr>
          <w:rStyle w:val="A3"/>
          <w:bCs/>
          <w:lang w:val="nl"/>
        </w:rPr>
        <w:t xml:space="preserve"> tijd en zet zich daarom in voor klimaatvriendelijke producten. </w:t>
      </w:r>
      <w:r>
        <w:rPr>
          <w:rStyle w:val="A3"/>
          <w:bCs/>
          <w:lang w:val="nl"/>
        </w:rPr>
        <w:t xml:space="preserve">Daarom </w:t>
      </w:r>
      <w:r w:rsidRPr="00E01DC4">
        <w:rPr>
          <w:rStyle w:val="A3"/>
          <w:bCs/>
          <w:lang w:val="nl"/>
        </w:rPr>
        <w:t>heeft de persluchtspecialist zijn koeldrogers van de serie DS-2 in het lage vermogensbereik geschikt gemaakt voor het koelmiddel R513A. Dit heeft een beduidend lager aardopwarmingsvermogen dan het tot nu toe gebruikte koelmiddel, terwijl de prestaties volledig op peil blijven. Het resultaat: een uiterst energiezuinige drogerserie met de laagste CO2-footprint op de markt.</w:t>
      </w:r>
    </w:p>
    <w:p w14:paraId="0D459C24" w14:textId="77777777" w:rsidR="00284D51" w:rsidRPr="00E01DC4" w:rsidRDefault="00284D51" w:rsidP="00284D51">
      <w:pPr>
        <w:spacing w:line="360" w:lineRule="auto"/>
        <w:jc w:val="both"/>
        <w:rPr>
          <w:rStyle w:val="A3"/>
          <w:lang w:val="nl-NL"/>
        </w:rPr>
      </w:pPr>
    </w:p>
    <w:p w14:paraId="4283BFAF" w14:textId="77777777" w:rsidR="00284D51" w:rsidRPr="00E01DC4" w:rsidRDefault="00284D51" w:rsidP="00284D51">
      <w:pPr>
        <w:spacing w:line="360" w:lineRule="auto"/>
        <w:jc w:val="both"/>
        <w:rPr>
          <w:rStyle w:val="A3"/>
          <w:b w:val="0"/>
          <w:bCs/>
          <w:lang w:val="nl-NL"/>
        </w:rPr>
      </w:pPr>
      <w:r w:rsidRPr="00E01DC4">
        <w:rPr>
          <w:rStyle w:val="A3"/>
          <w:b w:val="0"/>
          <w:lang w:val="nl"/>
        </w:rPr>
        <w:t>Om de Europese klimaatdoelen van het Kyoto-protocol te halen, is het van belang oplossingen te vinden die klimaatvriendelijk zijn en vooral zorgen voor een vermindering van de hoeveelheid broeikasgassen. Dit geldt ook voor de persluchtindustrie. Om de CO</w:t>
      </w:r>
      <w:r w:rsidRPr="00E01DC4">
        <w:rPr>
          <w:rStyle w:val="A3"/>
          <w:b w:val="0"/>
          <w:vertAlign w:val="subscript"/>
          <w:lang w:val="nl"/>
        </w:rPr>
        <w:t>2</w:t>
      </w:r>
      <w:r w:rsidRPr="00E01DC4">
        <w:rPr>
          <w:rStyle w:val="A3"/>
          <w:b w:val="0"/>
          <w:lang w:val="nl"/>
        </w:rPr>
        <w:t>-footprint van zijn koeldrogers te optimaliseren, kiest BOGE daarom sinds december voor een nieuw koelmiddel. Zo gebruikt de persluchtspecialist voor zijn serie DS-2 in het vermogensbereik tot 10 m³/min nu het koelmiddel R513A in plaats van R134a. Hiermee kan de GWP-waarde (Global Warming Potential) met ongeveer 60 procent worden teruggedrongen: van 1430 tot 573. Daardoor daalt ook het CO</w:t>
      </w:r>
      <w:r w:rsidRPr="00E01DC4">
        <w:rPr>
          <w:rStyle w:val="A3"/>
          <w:b w:val="0"/>
          <w:vertAlign w:val="subscript"/>
          <w:lang w:val="nl"/>
        </w:rPr>
        <w:t>2</w:t>
      </w:r>
      <w:r w:rsidRPr="00E01DC4">
        <w:rPr>
          <w:rStyle w:val="A3"/>
          <w:b w:val="0"/>
          <w:lang w:val="nl"/>
        </w:rPr>
        <w:t xml:space="preserve">-equivalent, dat wil zeggen, het effect van het middel op het klimaat vergeleken met kooldioxide. Het broeikaseffect van het nieuwe koelmiddel in de bekeken periode van 100 jaar is beduidend lager dan voorheen. Bovendien hebben de koeldrogers van BOGE over het algemeen minder koelmiddel nodig dan vergelijkbare modellen van andere fabrikanten, wat ook een positief effect heeft op het milieu. Nog een pluspunt van de DS-2-serie: het koelmiddelcircuit is hermetisch gesloten. Daarmee komt in overeenstemming met de F-gassenverordening </w:t>
      </w:r>
      <w:r w:rsidRPr="00E01DC4">
        <w:rPr>
          <w:sz w:val="24"/>
          <w:szCs w:val="24"/>
          <w:lang w:val="nl"/>
        </w:rPr>
        <w:t xml:space="preserve">EU 517/2014 </w:t>
      </w:r>
      <w:r w:rsidRPr="00E01DC4">
        <w:rPr>
          <w:rStyle w:val="A3"/>
          <w:b w:val="0"/>
          <w:lang w:val="nl"/>
        </w:rPr>
        <w:t xml:space="preserve">de controleplicht te vervallen. De </w:t>
      </w:r>
      <w:r w:rsidRPr="00E01DC4">
        <w:rPr>
          <w:rStyle w:val="A3"/>
          <w:b w:val="0"/>
          <w:lang w:val="nl"/>
        </w:rPr>
        <w:lastRenderedPageBreak/>
        <w:t>koeldroger scoort dus niet alleen met voordelen voor het milieu, maar ook in economisch opzicht.</w:t>
      </w:r>
    </w:p>
    <w:p w14:paraId="535D75AA" w14:textId="77777777" w:rsidR="00284D51" w:rsidRPr="00E01DC4" w:rsidRDefault="00284D51" w:rsidP="00284D51">
      <w:pPr>
        <w:spacing w:line="360" w:lineRule="auto"/>
        <w:jc w:val="both"/>
        <w:rPr>
          <w:rStyle w:val="A3"/>
          <w:b w:val="0"/>
          <w:bCs/>
          <w:lang w:val="nl-NL"/>
        </w:rPr>
      </w:pPr>
    </w:p>
    <w:p w14:paraId="4377D379" w14:textId="77777777" w:rsidR="00284D51" w:rsidRPr="00E01DC4" w:rsidRDefault="00284D51" w:rsidP="00284D51">
      <w:pPr>
        <w:spacing w:line="360" w:lineRule="auto"/>
        <w:jc w:val="both"/>
        <w:rPr>
          <w:rStyle w:val="A3"/>
          <w:lang w:val="nl-NL"/>
        </w:rPr>
      </w:pPr>
      <w:r w:rsidRPr="00E01DC4">
        <w:rPr>
          <w:rStyle w:val="A3"/>
          <w:bCs/>
          <w:lang w:val="nl"/>
        </w:rPr>
        <w:t>Betekenis van de F-gassenverordening voor de persluchtindustrie</w:t>
      </w:r>
    </w:p>
    <w:p w14:paraId="66F8A531" w14:textId="77777777" w:rsidR="00284D51" w:rsidRPr="00E01DC4" w:rsidRDefault="00284D51" w:rsidP="00284D51">
      <w:pPr>
        <w:spacing w:line="360" w:lineRule="auto"/>
        <w:jc w:val="both"/>
        <w:rPr>
          <w:rStyle w:val="A3"/>
          <w:b w:val="0"/>
          <w:bCs/>
          <w:lang w:val="nl-NL"/>
        </w:rPr>
      </w:pPr>
      <w:r w:rsidRPr="00E01DC4">
        <w:rPr>
          <w:rStyle w:val="A3"/>
          <w:b w:val="0"/>
          <w:lang w:val="nl"/>
        </w:rPr>
        <w:t>De F-gassenverordening moet ertoe bijdragen de uitstoot door de industrie in de periode tot 2030 met 79% te verminderen. Centraal staat daarbij de</w:t>
      </w:r>
      <w:r w:rsidRPr="00E01DC4">
        <w:rPr>
          <w:rStyle w:val="berschrift1Zchn"/>
          <w:b w:val="0"/>
          <w:bCs w:val="0"/>
          <w:lang w:val="nl"/>
        </w:rPr>
        <w:t xml:space="preserve"> </w:t>
      </w:r>
      <w:r w:rsidRPr="00E01DC4">
        <w:rPr>
          <w:rStyle w:val="A3"/>
          <w:b w:val="0"/>
          <w:lang w:val="nl"/>
        </w:rPr>
        <w:t>vermindering van de uitstoot van gefluoreerde broeikasgassen (F-gassen) in de EU. In een gefaseerd proces ('phase-down') worden de in de EU in omloop gebrachte gefluoreerde broeikasgassen stap voor stap teruggebracht tot 21% in 2030, waarbij de uitgangssituatie op basis van de jaargemiddelden in de periode 2009-2012 op 100% is vastgesteld. In de eerste fase zijn koelmiddelen met een GWP-waarde van meer dan 2500 sinds januari 2020 verboden. In de tweede fase mogen tot 2022 geen F-gassen met een GWP-waarde van meer dan 750 worden gebruikt en in de derde fase mogen tot 2030 geen F-gassen met een GWP-waarde van meer dan 150 worden gebruikt. Omdat koeldrogers in de categorie stationaire koelinrichtingen moeten worden ingedeeld, gelden voor die toestellen aparte regelingen. Zo hoeven de momenteel gebruikte koelmiddelen slechts een GWP-waarde van minder dan 2500 te hebben. Maar met de overstap naar R513A zet BOGE al in een vroeg stadium de nieuwe koers uit en vervangt het oude koelmiddel nog vóór de wettelijke verplichting ingaat. Bovendien wordt in de verordening vastgelegd of en hoe vaak stationaire koelinrichtingen moeten worden onderworpen aan een controle op lekkage. Afhankelijk van de categorie moet deze controle elke drie maanden tot elk jaar worden uitgevoerd, wat gepaard gaat met de kosten die daarvoor staan. Omdat BOGE-koeldrogers van de serie DS-2 zowel een hermetisch gesloten koelmiddelcircuit hebben als een CO</w:t>
      </w:r>
      <w:r w:rsidRPr="00E01DC4">
        <w:rPr>
          <w:rStyle w:val="A3"/>
          <w:b w:val="0"/>
          <w:vertAlign w:val="subscript"/>
          <w:lang w:val="nl"/>
        </w:rPr>
        <w:t>2</w:t>
      </w:r>
      <w:r w:rsidRPr="00E01DC4">
        <w:rPr>
          <w:rStyle w:val="A3"/>
          <w:b w:val="0"/>
          <w:lang w:val="nl"/>
        </w:rPr>
        <w:t>-equivalent van minder dan 10 ton, zijn ze vrijgesteld van de verplichte controles.</w:t>
      </w:r>
    </w:p>
    <w:p w14:paraId="6BE639A4" w14:textId="77777777" w:rsidR="00284D51" w:rsidRPr="00E01DC4" w:rsidRDefault="00284D51" w:rsidP="00284D51">
      <w:pPr>
        <w:spacing w:line="360" w:lineRule="auto"/>
        <w:jc w:val="both"/>
        <w:rPr>
          <w:rStyle w:val="A3"/>
          <w:b w:val="0"/>
          <w:bCs/>
          <w:lang w:val="nl-NL"/>
        </w:rPr>
      </w:pPr>
    </w:p>
    <w:p w14:paraId="7A3E378B" w14:textId="77777777" w:rsidR="00284D51" w:rsidRPr="00E01DC4" w:rsidRDefault="00284D51" w:rsidP="00284D51">
      <w:pPr>
        <w:spacing w:line="360" w:lineRule="auto"/>
        <w:jc w:val="both"/>
        <w:rPr>
          <w:rStyle w:val="A3"/>
          <w:lang w:val="nl-NL"/>
        </w:rPr>
      </w:pPr>
      <w:r w:rsidRPr="00E01DC4">
        <w:rPr>
          <w:rStyle w:val="A3"/>
          <w:bCs/>
          <w:lang w:val="nl"/>
        </w:rPr>
        <w:t>Duurzaamheid in combinatie met een hoge efficiëntie</w:t>
      </w:r>
    </w:p>
    <w:p w14:paraId="3FE5D026" w14:textId="77777777" w:rsidR="00284D51" w:rsidRPr="00E01DC4" w:rsidRDefault="00284D51" w:rsidP="00284D51">
      <w:pPr>
        <w:spacing w:line="360" w:lineRule="auto"/>
        <w:jc w:val="both"/>
        <w:rPr>
          <w:rStyle w:val="A3"/>
          <w:b w:val="0"/>
          <w:bCs/>
          <w:lang w:val="nl-NL"/>
        </w:rPr>
      </w:pPr>
      <w:r w:rsidRPr="00E01DC4">
        <w:rPr>
          <w:rStyle w:val="A3"/>
          <w:b w:val="0"/>
          <w:lang w:val="nl"/>
        </w:rPr>
        <w:t xml:space="preserve">De krachtige aluminium warmtewisselaar is uiterst efficiënt. Ook het koelmiddelcircuit is ontworpen volgens de hoogste kwaliteitseisen. Geringe vermogensverliezen in combinatie met het beperkte koelmiddelvolume zorgen voor ongeëvenaard lage bedrijfskosten. Daarmee zijn de koeldrogers van de DS-2-serie de energiezuinigste toestellen op de markt vergeleken met installaties met </w:t>
      </w:r>
      <w:r w:rsidRPr="00E01DC4">
        <w:rPr>
          <w:rStyle w:val="A3"/>
          <w:b w:val="0"/>
          <w:lang w:val="nl"/>
        </w:rPr>
        <w:lastRenderedPageBreak/>
        <w:t>hetzelfde debiet van andere fabrikanten. Conclusie: Door over te stappen op het koelmiddel R513A geeft BOGE een duidelijk signaal af ten gunste van klimaatbescherming en duurzaamheid. Het ongeveer 60 procent lager uitvallende aardopwarmingsvermogen van BOGE's koeldrogers DS 4-2 tot DS 100-2 spreekt voor zich. Gebruikers hoeven daarbij geen concessies te doen aan de vermogensperformance. Dit betekent dat de persluchtexpert ook in de toekomst absolute leveringszekerheid garandeert bij een optimale kwaliteit van de perslucht.</w:t>
      </w:r>
    </w:p>
    <w:p w14:paraId="6E6F16FF" w14:textId="77777777" w:rsidR="00284D51" w:rsidRPr="00E01DC4" w:rsidRDefault="00284D51" w:rsidP="00284D51">
      <w:pPr>
        <w:spacing w:line="360" w:lineRule="auto"/>
        <w:jc w:val="both"/>
        <w:rPr>
          <w:rStyle w:val="A3"/>
          <w:b w:val="0"/>
          <w:bCs/>
          <w:lang w:val="nl-NL"/>
        </w:rPr>
      </w:pPr>
    </w:p>
    <w:p w14:paraId="36D222A2" w14:textId="77777777" w:rsidR="00284D51" w:rsidRPr="00314242" w:rsidRDefault="00284D51" w:rsidP="00284D51">
      <w:pPr>
        <w:pStyle w:val="Formatvorlage1"/>
        <w:spacing w:line="360" w:lineRule="auto"/>
        <w:jc w:val="both"/>
        <w:rPr>
          <w:rFonts w:cs="Arial"/>
          <w:b/>
          <w:bCs/>
          <w:szCs w:val="22"/>
          <w:lang w:val="nl-NL"/>
        </w:rPr>
      </w:pPr>
      <w:r w:rsidRPr="00E01DC4">
        <w:rPr>
          <w:rFonts w:cs="Arial"/>
          <w:b/>
          <w:bCs/>
          <w:szCs w:val="22"/>
          <w:lang w:val="nl"/>
        </w:rPr>
        <w:t xml:space="preserve">Omvang: </w:t>
      </w:r>
      <w:r w:rsidRPr="00E01DC4">
        <w:rPr>
          <w:rFonts w:cs="Arial"/>
          <w:szCs w:val="22"/>
          <w:lang w:val="nl"/>
        </w:rPr>
        <w:tab/>
      </w:r>
      <w:r w:rsidRPr="00314242">
        <w:rPr>
          <w:rFonts w:cs="Arial"/>
          <w:b/>
          <w:bCs/>
          <w:szCs w:val="22"/>
          <w:lang w:val="nl"/>
        </w:rPr>
        <w:t xml:space="preserve">4.568 tekens inclusief spaties </w:t>
      </w:r>
    </w:p>
    <w:p w14:paraId="36876D34" w14:textId="77777777" w:rsidR="00284D51" w:rsidRPr="00E01DC4" w:rsidRDefault="00284D51" w:rsidP="00284D51">
      <w:pPr>
        <w:pStyle w:val="Formatvorlage1"/>
        <w:spacing w:line="360" w:lineRule="auto"/>
        <w:jc w:val="both"/>
        <w:rPr>
          <w:rFonts w:cs="Arial"/>
          <w:b/>
          <w:szCs w:val="22"/>
          <w:lang w:val="nl-NL"/>
        </w:rPr>
      </w:pPr>
      <w:r w:rsidRPr="00E01DC4">
        <w:rPr>
          <w:rFonts w:cs="Arial"/>
          <w:b/>
          <w:bCs/>
          <w:szCs w:val="22"/>
          <w:lang w:val="nl"/>
        </w:rPr>
        <w:t xml:space="preserve">Stand: </w:t>
      </w:r>
      <w:r w:rsidRPr="00E01DC4">
        <w:rPr>
          <w:rFonts w:cs="Arial"/>
          <w:szCs w:val="22"/>
          <w:lang w:val="nl"/>
        </w:rPr>
        <w:tab/>
      </w:r>
      <w:r>
        <w:rPr>
          <w:rFonts w:cs="Arial"/>
          <w:b/>
          <w:bCs/>
          <w:szCs w:val="22"/>
          <w:lang w:val="nl"/>
        </w:rPr>
        <w:t>8 december</w:t>
      </w:r>
      <w:r w:rsidRPr="00E01DC4">
        <w:rPr>
          <w:rFonts w:cs="Arial"/>
          <w:b/>
          <w:bCs/>
          <w:szCs w:val="22"/>
          <w:lang w:val="nl"/>
        </w:rPr>
        <w:t xml:space="preserve"> 2021</w:t>
      </w:r>
    </w:p>
    <w:p w14:paraId="04754141" w14:textId="77777777" w:rsidR="00284D51" w:rsidRPr="00E01DC4" w:rsidRDefault="00284D51" w:rsidP="00284D51">
      <w:pPr>
        <w:rPr>
          <w:lang w:val="nl-NL"/>
        </w:rPr>
      </w:pPr>
    </w:p>
    <w:p w14:paraId="21551A88" w14:textId="77777777" w:rsidR="00284D51" w:rsidRPr="00284D51" w:rsidRDefault="00284D51" w:rsidP="00284D51">
      <w:pPr>
        <w:pStyle w:val="Formatvorlage1"/>
        <w:spacing w:line="360" w:lineRule="auto"/>
        <w:ind w:left="1418" w:right="1" w:hanging="1418"/>
        <w:jc w:val="both"/>
        <w:rPr>
          <w:rFonts w:cs="Arial"/>
          <w:szCs w:val="22"/>
          <w:lang w:val="nl-NL"/>
        </w:rPr>
      </w:pPr>
      <w:r w:rsidRPr="00284D51">
        <w:rPr>
          <w:rFonts w:cs="Arial"/>
          <w:b/>
          <w:bCs/>
          <w:szCs w:val="22"/>
          <w:lang w:val="nl-NL"/>
        </w:rPr>
        <w:t>Foto:</w:t>
      </w:r>
      <w:r w:rsidRPr="00284D51">
        <w:rPr>
          <w:rFonts w:cs="Arial"/>
          <w:szCs w:val="22"/>
          <w:lang w:val="nl-NL"/>
        </w:rPr>
        <w:tab/>
      </w:r>
      <w:r w:rsidRPr="00284D51">
        <w:rPr>
          <w:rFonts w:cs="Arial"/>
          <w:b/>
          <w:bCs/>
          <w:szCs w:val="22"/>
          <w:lang w:val="nl-NL"/>
        </w:rPr>
        <w:t>1 (bron: BOGE)</w:t>
      </w:r>
    </w:p>
    <w:p w14:paraId="58E7848F" w14:textId="77777777" w:rsidR="00284D51" w:rsidRPr="00284D51" w:rsidRDefault="00284D51" w:rsidP="00284D51">
      <w:pPr>
        <w:pStyle w:val="Formatvorlage1"/>
        <w:spacing w:line="360" w:lineRule="auto"/>
        <w:ind w:left="1418" w:right="1" w:hanging="1418"/>
        <w:jc w:val="both"/>
        <w:rPr>
          <w:rFonts w:cs="Arial"/>
          <w:szCs w:val="22"/>
          <w:lang w:val="nl-NL"/>
        </w:rPr>
      </w:pPr>
    </w:p>
    <w:p w14:paraId="7B7A9CCC" w14:textId="44D541C8" w:rsidR="004977FA" w:rsidRDefault="00284D51" w:rsidP="00284D51">
      <w:pPr>
        <w:spacing w:line="360" w:lineRule="auto"/>
        <w:rPr>
          <w:rStyle w:val="A3"/>
          <w:b w:val="0"/>
          <w:lang w:val="nl"/>
        </w:rPr>
      </w:pPr>
      <w:r w:rsidRPr="00284D51">
        <w:rPr>
          <w:b/>
          <w:bCs/>
          <w:lang w:val="nl-NL"/>
        </w:rPr>
        <w:t>Fotobijschrift:</w:t>
      </w:r>
      <w:r w:rsidRPr="00284D51">
        <w:rPr>
          <w:lang w:val="nl-NL"/>
        </w:rPr>
        <w:tab/>
      </w:r>
      <w:r w:rsidRPr="00E01DC4">
        <w:rPr>
          <w:rStyle w:val="A3"/>
          <w:b w:val="0"/>
          <w:lang w:val="nl"/>
        </w:rPr>
        <w:t>Door over te stappen op het koelmiddel R513A geeft BOGE een duidelijk signaal af ten gunste van klimaatbescherming en duurzaamheid.</w:t>
      </w:r>
    </w:p>
    <w:p w14:paraId="7FFCAE7D" w14:textId="77777777" w:rsidR="00784C8A" w:rsidRDefault="00784C8A" w:rsidP="007861ED">
      <w:pPr>
        <w:autoSpaceDE w:val="0"/>
        <w:autoSpaceDN w:val="0"/>
        <w:adjustRightInd w:val="0"/>
        <w:spacing w:line="360" w:lineRule="auto"/>
        <w:ind w:right="1560"/>
        <w:jc w:val="both"/>
        <w:rPr>
          <w:b/>
          <w:bCs/>
          <w:sz w:val="18"/>
          <w:szCs w:val="18"/>
          <w:lang w:val="nl-NL" w:eastAsia="nl-NL"/>
        </w:rPr>
      </w:pPr>
    </w:p>
    <w:p w14:paraId="7FFCAE7E" w14:textId="77777777" w:rsidR="007861ED" w:rsidRPr="003F1543" w:rsidRDefault="007861ED" w:rsidP="007861ED">
      <w:pPr>
        <w:autoSpaceDE w:val="0"/>
        <w:autoSpaceDN w:val="0"/>
        <w:adjustRightInd w:val="0"/>
        <w:spacing w:line="360" w:lineRule="auto"/>
        <w:ind w:right="1560"/>
        <w:jc w:val="both"/>
        <w:rPr>
          <w:b/>
          <w:bCs/>
          <w:sz w:val="18"/>
          <w:szCs w:val="18"/>
          <w:lang w:val="nl-NL" w:eastAsia="nl-NL"/>
        </w:rPr>
      </w:pPr>
      <w:r w:rsidRPr="003F1543">
        <w:rPr>
          <w:b/>
          <w:bCs/>
          <w:sz w:val="18"/>
          <w:szCs w:val="18"/>
          <w:lang w:val="nl-NL" w:eastAsia="nl-NL"/>
        </w:rPr>
        <w:t>BOGE België</w:t>
      </w:r>
    </w:p>
    <w:p w14:paraId="7FFCAE7F" w14:textId="79575ECD" w:rsidR="007861ED" w:rsidRPr="00966C1C" w:rsidRDefault="007861ED" w:rsidP="007861ED">
      <w:pPr>
        <w:spacing w:line="360" w:lineRule="auto"/>
        <w:ind w:right="1"/>
        <w:jc w:val="both"/>
        <w:rPr>
          <w:sz w:val="18"/>
          <w:szCs w:val="18"/>
          <w:lang w:val="nl-BE"/>
        </w:rPr>
      </w:pPr>
      <w:r w:rsidRPr="003F1543">
        <w:rPr>
          <w:sz w:val="18"/>
          <w:szCs w:val="18"/>
          <w:lang w:val="nl-NL" w:eastAsia="nl-NL"/>
        </w:rPr>
        <w:t xml:space="preserve">BOGE Compressoren België is gevestigd in Sint-Pieters-Leeuw bij Brussel en is dus centraal gelegen in België. Het is de oudste dochteronderneming van BOGE KOMPRESSOREN Otto Boge GmbH &amp; Co. KG en dit sinds 1974. </w:t>
      </w:r>
      <w:r w:rsidRPr="003F1543">
        <w:rPr>
          <w:sz w:val="18"/>
          <w:szCs w:val="18"/>
          <w:lang w:val="nl-NL"/>
        </w:rPr>
        <w:t xml:space="preserve">Met meer dan 110 jaar ervaring in de machinebouw is BOGE KOMPRESSOREN Otto Boge GmbH &amp; Co. </w:t>
      </w:r>
      <w:r w:rsidRPr="00966C1C">
        <w:rPr>
          <w:sz w:val="18"/>
          <w:szCs w:val="18"/>
          <w:lang w:val="nl-BE"/>
        </w:rPr>
        <w:t xml:space="preserve">KG één van de oudste fabrikanten van compressoren en persluchtsystemen in Duitsland. Of het nu gaat om olievrij of oliegesmeerde schroefcompressoren en zuigercompressoren, </w:t>
      </w:r>
      <w:r w:rsidR="00C65EF9">
        <w:rPr>
          <w:sz w:val="18"/>
          <w:szCs w:val="18"/>
          <w:lang w:val="nl-BE"/>
        </w:rPr>
        <w:t>s</w:t>
      </w:r>
      <w:r w:rsidRPr="00966C1C">
        <w:rPr>
          <w:sz w:val="18"/>
          <w:szCs w:val="18"/>
          <w:lang w:val="nl-BE"/>
        </w:rPr>
        <w:t xml:space="preserve">crollcompressoren, </w:t>
      </w:r>
      <w:r w:rsidR="00C65EF9">
        <w:rPr>
          <w:sz w:val="18"/>
          <w:szCs w:val="18"/>
          <w:lang w:val="nl-BE"/>
        </w:rPr>
        <w:t xml:space="preserve">turbocompressoren, </w:t>
      </w:r>
      <w:r w:rsidRPr="00966C1C">
        <w:rPr>
          <w:sz w:val="18"/>
          <w:szCs w:val="18"/>
          <w:lang w:val="nl-BE"/>
        </w:rPr>
        <w:t xml:space="preserve">complete systemen of afzonderlijke apparaten, BOGE voldoet aan de meest uiteenlopende eisen en normen - op een kwaliteits bewuste manier. Het magazijn van BOGE België bevat alle eerste lijns originele wisseldelen en kan voor de machines terugvallen op de voorraden van </w:t>
      </w:r>
      <w:r w:rsidRPr="00966C1C">
        <w:rPr>
          <w:sz w:val="18"/>
          <w:szCs w:val="18"/>
          <w:lang w:val="nl-BE" w:eastAsia="nl-NL"/>
        </w:rPr>
        <w:t>BOGE KOMPRESSOREN Otto Boge GmbH &amp; Co. KG in Bielefeld, op minder dan 4 uren rijden van Brussel</w:t>
      </w:r>
      <w:r w:rsidRPr="00966C1C">
        <w:rPr>
          <w:sz w:val="18"/>
          <w:szCs w:val="18"/>
          <w:lang w:val="nl-BE"/>
        </w:rPr>
        <w:t>. De activiteiten van Boge België worden versterkt met een netwerk van regionale verkoop en service partners.</w:t>
      </w:r>
    </w:p>
    <w:p w14:paraId="7FFCAE80" w14:textId="77777777" w:rsidR="007861ED" w:rsidRPr="00966C1C" w:rsidRDefault="007861ED" w:rsidP="007861ED">
      <w:pPr>
        <w:ind w:right="1560"/>
        <w:rPr>
          <w:lang w:val="nl-BE"/>
        </w:rPr>
      </w:pPr>
    </w:p>
    <w:p w14:paraId="7FFCAE81" w14:textId="77777777" w:rsidR="007861ED" w:rsidRPr="00966C1C" w:rsidRDefault="007861ED" w:rsidP="007861ED">
      <w:pPr>
        <w:autoSpaceDE w:val="0"/>
        <w:autoSpaceDN w:val="0"/>
        <w:adjustRightInd w:val="0"/>
        <w:spacing w:line="360" w:lineRule="auto"/>
        <w:ind w:right="1560"/>
        <w:rPr>
          <w:color w:val="000000"/>
          <w:lang w:val="nl-BE"/>
        </w:rPr>
      </w:pPr>
      <w:r w:rsidRPr="00966C1C">
        <w:rPr>
          <w:color w:val="000000"/>
          <w:lang w:val="nl-BE"/>
        </w:rPr>
        <w:t>Voor vragen, meer informatie of foto's, kunt u contact opnemen met:</w:t>
      </w:r>
    </w:p>
    <w:p w14:paraId="7FFCAE82" w14:textId="77777777" w:rsidR="007861ED" w:rsidRPr="00966C1C" w:rsidRDefault="007861ED" w:rsidP="007861ED">
      <w:pPr>
        <w:spacing w:line="360" w:lineRule="auto"/>
        <w:ind w:right="1560"/>
        <w:rPr>
          <w:lang w:val="nl-BE"/>
        </w:rPr>
      </w:pPr>
      <w:r w:rsidRPr="00966C1C">
        <w:rPr>
          <w:b/>
          <w:bCs/>
          <w:lang w:val="nl-BE"/>
        </w:rPr>
        <w:t>S.P.R.L. COMPRESSEURS BOGE COMPRESSOREN B.V.B.A.</w:t>
      </w:r>
      <w:r w:rsidRPr="00966C1C">
        <w:rPr>
          <w:b/>
          <w:bCs/>
          <w:lang w:val="nl-BE"/>
        </w:rPr>
        <w:br/>
      </w:r>
      <w:r w:rsidRPr="00966C1C">
        <w:rPr>
          <w:lang w:val="nl-BE"/>
        </w:rPr>
        <w:t>Bergensesteenweg 189</w:t>
      </w:r>
      <w:r w:rsidRPr="00966C1C">
        <w:rPr>
          <w:lang w:val="nl-BE"/>
        </w:rPr>
        <w:br/>
        <w:t>1600 Sint-Pieters-Leeuw</w:t>
      </w:r>
    </w:p>
    <w:p w14:paraId="7FFCAE83" w14:textId="609A24A0" w:rsidR="007861ED" w:rsidRPr="00966C1C" w:rsidRDefault="004203B0" w:rsidP="007861ED">
      <w:pPr>
        <w:autoSpaceDE w:val="0"/>
        <w:autoSpaceDN w:val="0"/>
        <w:adjustRightInd w:val="0"/>
        <w:spacing w:line="360" w:lineRule="auto"/>
        <w:ind w:right="1560"/>
        <w:rPr>
          <w:b/>
          <w:color w:val="000000"/>
          <w:lang w:val="nl-BE"/>
        </w:rPr>
      </w:pPr>
      <w:r w:rsidRPr="004203B0">
        <w:rPr>
          <w:b/>
          <w:color w:val="000000"/>
          <w:lang w:val="nl-BE"/>
        </w:rPr>
        <w:t>Ronald Engberts</w:t>
      </w:r>
      <w:r w:rsidR="007861ED" w:rsidRPr="00966C1C">
        <w:rPr>
          <w:b/>
          <w:color w:val="000000"/>
          <w:lang w:val="nl-BE"/>
        </w:rPr>
        <w:t>, General Manager</w:t>
      </w:r>
    </w:p>
    <w:p w14:paraId="7FFCAE84" w14:textId="39DC749C" w:rsidR="007861ED" w:rsidRPr="00966C1C" w:rsidRDefault="007861ED" w:rsidP="007861ED">
      <w:pPr>
        <w:autoSpaceDE w:val="0"/>
        <w:autoSpaceDN w:val="0"/>
        <w:adjustRightInd w:val="0"/>
        <w:spacing w:line="360" w:lineRule="auto"/>
        <w:ind w:right="1560"/>
        <w:rPr>
          <w:rStyle w:val="news"/>
          <w:rFonts w:eastAsia="MS ????"/>
          <w:lang w:val="nl-BE"/>
        </w:rPr>
      </w:pPr>
      <w:r w:rsidRPr="00966C1C">
        <w:rPr>
          <w:rStyle w:val="news"/>
          <w:rFonts w:eastAsia="MS ????"/>
          <w:lang w:val="nl-BE"/>
        </w:rPr>
        <w:lastRenderedPageBreak/>
        <w:t xml:space="preserve">Tel.: </w:t>
      </w:r>
      <w:r w:rsidR="007F61AF" w:rsidRPr="007F61AF">
        <w:rPr>
          <w:rStyle w:val="news"/>
          <w:rFonts w:eastAsia="MS ????"/>
          <w:lang w:val="nl-BE"/>
        </w:rPr>
        <w:t>+316 533 872 85</w:t>
      </w:r>
      <w:r w:rsidRPr="00966C1C">
        <w:rPr>
          <w:rStyle w:val="news"/>
          <w:rFonts w:eastAsia="MS ????"/>
          <w:lang w:val="nl-BE"/>
        </w:rPr>
        <w:t xml:space="preserve">   </w:t>
      </w:r>
      <w:r w:rsidRPr="00966C1C">
        <w:rPr>
          <w:lang w:val="nl-BE"/>
        </w:rPr>
        <w:br/>
      </w:r>
      <w:r w:rsidRPr="00966C1C">
        <w:rPr>
          <w:rStyle w:val="news"/>
          <w:rFonts w:eastAsia="MS ????"/>
          <w:lang w:val="nl-BE"/>
        </w:rPr>
        <w:t>Fax: +32 2 332 32 96</w:t>
      </w:r>
    </w:p>
    <w:p w14:paraId="7FFCAE85" w14:textId="677A6B54" w:rsidR="007861ED" w:rsidRDefault="007861ED" w:rsidP="007861ED">
      <w:pPr>
        <w:autoSpaceDE w:val="0"/>
        <w:autoSpaceDN w:val="0"/>
        <w:adjustRightInd w:val="0"/>
        <w:spacing w:line="360" w:lineRule="auto"/>
        <w:ind w:right="1560"/>
        <w:rPr>
          <w:color w:val="000000"/>
          <w:lang w:val="es-ES"/>
        </w:rPr>
      </w:pPr>
      <w:r>
        <w:rPr>
          <w:color w:val="000000"/>
          <w:lang w:val="es-ES"/>
        </w:rPr>
        <w:t>E-mail: </w:t>
      </w:r>
      <w:r w:rsidR="007F61AF" w:rsidRPr="007F61AF">
        <w:rPr>
          <w:color w:val="000000"/>
          <w:lang w:val="es-ES"/>
        </w:rPr>
        <w:t>r.engberts@boge.com</w:t>
      </w:r>
    </w:p>
    <w:p w14:paraId="7FFCAE86" w14:textId="77777777" w:rsidR="007861ED" w:rsidRPr="004203B0" w:rsidRDefault="007861ED" w:rsidP="007861ED">
      <w:pPr>
        <w:autoSpaceDE w:val="0"/>
        <w:autoSpaceDN w:val="0"/>
        <w:adjustRightInd w:val="0"/>
        <w:spacing w:line="360" w:lineRule="auto"/>
        <w:ind w:right="1560"/>
        <w:rPr>
          <w:color w:val="000000"/>
          <w:lang w:val="nl-BE"/>
        </w:rPr>
      </w:pPr>
      <w:r w:rsidRPr="004203B0">
        <w:rPr>
          <w:color w:val="000000"/>
          <w:lang w:val="nl-BE"/>
        </w:rPr>
        <w:t>www.boge.com/en</w:t>
      </w:r>
    </w:p>
    <w:p w14:paraId="7FFCAE87" w14:textId="77777777" w:rsidR="007861ED" w:rsidRPr="004203B0" w:rsidRDefault="007861ED" w:rsidP="007861ED">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lang w:val="nl-BE"/>
        </w:rPr>
      </w:pPr>
    </w:p>
    <w:p w14:paraId="7FFCAE88" w14:textId="77777777" w:rsidR="007861ED" w:rsidRPr="004203B0" w:rsidRDefault="007861ED" w:rsidP="007861ED">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lang w:val="nl-BE"/>
        </w:rPr>
      </w:pPr>
      <w:r w:rsidRPr="004203B0">
        <w:rPr>
          <w:rFonts w:eastAsia="MS Mincho"/>
          <w:b/>
          <w:bCs/>
          <w:szCs w:val="24"/>
          <w:lang w:val="nl-BE"/>
        </w:rPr>
        <w:t>Perscontact agentschap</w:t>
      </w:r>
    </w:p>
    <w:p w14:paraId="7FFCAE89" w14:textId="2E8B1FBE" w:rsidR="007861ED" w:rsidRPr="00A75E43" w:rsidRDefault="007861ED"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lang w:val="nl-BE"/>
        </w:rPr>
      </w:pPr>
      <w:r w:rsidRPr="004203B0">
        <w:rPr>
          <w:rFonts w:eastAsia="MS Mincho"/>
          <w:lang w:val="nl-BE"/>
        </w:rPr>
        <w:t>Marion Zi</w:t>
      </w:r>
      <w:r w:rsidR="00284D51">
        <w:rPr>
          <w:rFonts w:eastAsia="MS Mincho"/>
          <w:lang w:val="nl-BE"/>
        </w:rPr>
        <w:t xml:space="preserve">ckenheiner </w:t>
      </w:r>
      <w:r w:rsidRPr="004203B0">
        <w:rPr>
          <w:rFonts w:eastAsia="MS Mincho"/>
          <w:lang w:val="nl-BE"/>
        </w:rPr>
        <w:t xml:space="preserve">• additiv pr GmbH &amp; Co. </w:t>
      </w:r>
      <w:r w:rsidRPr="00A75E43">
        <w:rPr>
          <w:rFonts w:eastAsia="MS Mincho"/>
          <w:lang w:val="nl-BE"/>
        </w:rPr>
        <w:t>KG</w:t>
      </w:r>
    </w:p>
    <w:p w14:paraId="7FFCAE8A" w14:textId="77777777" w:rsidR="007861ED" w:rsidRPr="00966C1C" w:rsidRDefault="007861ED"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lang w:val="nl-BE"/>
        </w:rPr>
      </w:pPr>
      <w:r w:rsidRPr="00966C1C">
        <w:rPr>
          <w:rFonts w:eastAsia="MS Mincho"/>
          <w:lang w:val="nl-BE"/>
        </w:rPr>
        <w:t>Mediawerk voor logistiek, staal, industrieproducten en ICT</w:t>
      </w:r>
    </w:p>
    <w:p w14:paraId="7FFCAE8B" w14:textId="77777777" w:rsidR="007861ED" w:rsidRPr="00A75E43" w:rsidRDefault="007861ED"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lang w:val="nl-BE"/>
        </w:rPr>
      </w:pPr>
      <w:r w:rsidRPr="00A75E43">
        <w:rPr>
          <w:rFonts w:eastAsia="MS Mincho"/>
          <w:lang w:val="nl-BE"/>
        </w:rPr>
        <w:t>Herzog-Adolf-Straße 3 • D-56410 Montabaur</w:t>
      </w:r>
    </w:p>
    <w:p w14:paraId="7FFCAE8C" w14:textId="77777777" w:rsidR="007861ED" w:rsidRDefault="007861ED"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proofErr w:type="spellStart"/>
      <w:r>
        <w:rPr>
          <w:rFonts w:eastAsia="MS Mincho"/>
        </w:rPr>
        <w:t>Telefoon</w:t>
      </w:r>
      <w:proofErr w:type="spellEnd"/>
      <w:r>
        <w:rPr>
          <w:rFonts w:eastAsia="MS Mincho"/>
        </w:rPr>
        <w:t xml:space="preserve">: +49 (0) 2602 95099-14 </w:t>
      </w:r>
    </w:p>
    <w:p w14:paraId="7FFCAE8D" w14:textId="77777777" w:rsidR="007861ED" w:rsidRDefault="007861ED" w:rsidP="007861ED">
      <w:pPr>
        <w:tabs>
          <w:tab w:val="left" w:pos="1276"/>
          <w:tab w:val="left" w:pos="7371"/>
        </w:tabs>
        <w:spacing w:line="360" w:lineRule="auto"/>
        <w:jc w:val="both"/>
      </w:pPr>
      <w:proofErr w:type="spellStart"/>
      <w:r>
        <w:t>E-mail</w:t>
      </w:r>
      <w:proofErr w:type="spellEnd"/>
      <w:r>
        <w:t>: mz@additiv-pr.de • Internet: www.additiv-pr.de</w:t>
      </w:r>
    </w:p>
    <w:p w14:paraId="7FFCAE8E" w14:textId="77777777" w:rsidR="00AB2BBF" w:rsidRPr="00A72D41" w:rsidRDefault="00AB2BBF" w:rsidP="007861ED">
      <w:pPr>
        <w:spacing w:line="320" w:lineRule="atLeast"/>
        <w:jc w:val="both"/>
        <w:rPr>
          <w:rFonts w:cs="Times New Roman"/>
        </w:rPr>
      </w:pPr>
    </w:p>
    <w:sectPr w:rsidR="00AB2BBF" w:rsidRPr="00A72D41"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D2D1" w14:textId="77777777" w:rsidR="008C224C" w:rsidRDefault="008C224C">
      <w:r>
        <w:separator/>
      </w:r>
    </w:p>
  </w:endnote>
  <w:endnote w:type="continuationSeparator" w:id="0">
    <w:p w14:paraId="397D9A49" w14:textId="77777777" w:rsidR="008C224C" w:rsidRDefault="008C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E94" w14:textId="77777777" w:rsidR="00145673" w:rsidRDefault="00145673">
    <w:pPr>
      <w:pStyle w:val="Fuzeile"/>
      <w:jc w:val="right"/>
    </w:pPr>
  </w:p>
  <w:p w14:paraId="7FFCAE95" w14:textId="77777777" w:rsidR="00145673" w:rsidRDefault="00C910F4">
    <w:pPr>
      <w:pStyle w:val="Fuzeile"/>
      <w:jc w:val="right"/>
    </w:pPr>
    <w:r>
      <w:rPr>
        <w:noProof/>
      </w:rPr>
      <mc:AlternateContent>
        <mc:Choice Requires="wps">
          <w:drawing>
            <wp:anchor distT="0" distB="0" distL="114300" distR="114300" simplePos="0" relativeHeight="251658240" behindDoc="0" locked="0" layoutInCell="1" allowOverlap="1" wp14:anchorId="7FFCAE9C" wp14:editId="7FFCAE9D">
              <wp:simplePos x="0" y="0"/>
              <wp:positionH relativeFrom="page">
                <wp:posOffset>894715</wp:posOffset>
              </wp:positionH>
              <wp:positionV relativeFrom="page">
                <wp:posOffset>9493885</wp:posOffset>
              </wp:positionV>
              <wp:extent cx="4915535" cy="440690"/>
              <wp:effectExtent l="0" t="0" r="18415" b="16510"/>
              <wp:wrapThrough wrapText="bothSides">
                <wp:wrapPolygon edited="0">
                  <wp:start x="0" y="0"/>
                  <wp:lineTo x="0" y="21476"/>
                  <wp:lineTo x="21597" y="21476"/>
                  <wp:lineTo x="21597"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AE9E" w14:textId="77777777" w:rsidR="00145673" w:rsidRPr="00966C1C" w:rsidRDefault="00145673" w:rsidP="00186AFB">
                          <w:pPr>
                            <w:pStyle w:val="Copy"/>
                            <w:spacing w:line="360" w:lineRule="auto"/>
                            <w:rPr>
                              <w:sz w:val="20"/>
                              <w:lang w:val="nl-BE"/>
                            </w:rPr>
                          </w:pPr>
                          <w:r>
                            <w:rPr>
                              <w:sz w:val="20"/>
                              <w:lang w:val="nl-NL"/>
                            </w:rPr>
                            <w:t xml:space="preserve">Tekst- en beeldmateriaal voor uw artikel is op internet te vinden </w:t>
                          </w:r>
                        </w:p>
                        <w:p w14:paraId="7FFCAE9F" w14:textId="77777777" w:rsidR="00145673" w:rsidRPr="00966C1C" w:rsidRDefault="00145673" w:rsidP="00993BEB">
                          <w:pPr>
                            <w:pStyle w:val="Copy"/>
                            <w:spacing w:line="360" w:lineRule="auto"/>
                            <w:rPr>
                              <w:color w:val="000000"/>
                              <w:sz w:val="20"/>
                              <w:lang w:val="nl-BE"/>
                            </w:rPr>
                          </w:pPr>
                          <w:r>
                            <w:rPr>
                              <w:sz w:val="20"/>
                              <w:lang w:val="nl-NL"/>
                            </w:rPr>
                            <w:t>onder http</w:t>
                          </w:r>
                          <w:r w:rsidR="00784C8A">
                            <w:rPr>
                              <w:sz w:val="20"/>
                              <w:lang w:val="nl-NL"/>
                            </w:rPr>
                            <w:t>s</w:t>
                          </w:r>
                          <w:r>
                            <w:rPr>
                              <w:sz w:val="20"/>
                              <w:lang w:val="nl-NL"/>
                            </w:rPr>
                            <w:t>://www.boge.com/de/presseinformationen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CAE9C"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Di6wEAALcDAAAOAAAAZHJzL2Uyb0RvYy54bWysU8Fu2zAMvQ/YPwi6L066pFiMOEXXosOA&#10;bh3Q7gMYWYqF2aJGKbGzrx8lJ1m33YpeBJoinx4fn1dXQ9eKvaZg0VVyNplKoZ3C2rptJb8/3b37&#10;IEWI4Gpo0elKHnSQV+u3b1a9L/UFNtjWmgSDuFD2vpJNjL4siqAa3UGYoNeOLw1SB5E/aVvUBD2j&#10;d21xMZ1eFj1S7QmVDoGzt+OlXGd8Y7SKD8YEHUVbSeYW80n53KSzWK+g3BL4xqojDXgBiw6s40fP&#10;ULcQQezI/gfVWUUY0MSJwq5AY6zSeQaeZjb9Z5rHBrzOs7A4wZ9lCq8Hq77uv5GwNe9OCgcdr+hJ&#10;D9HothazZZKn96HkqkfPdXH4iEMqTaMGf4/qRxAObxpwW31NhH2joWZ6s9RZPGsdcUIC2fRfsOZ3&#10;YBcxAw2GugTIaghG5zUdzqthLkJxcr6cLRbvF1IovpvPp5fLvLsCylO3pxA/aexECipJvPqMDvv7&#10;EBMbKE8l6TGHd7Zt8/pb91eCC1Mms0+ER+px2AxHNTZYH3gOwtFN7H4OGqRfUvTspEqGnzsgLUX7&#10;2bEWyXangE7B5hSAU9xaySjFGN7E0Z47T3bbMPKotsNr1svYPEoSdmRx5MnuyBMenZzs9/w7V/35&#10;39a/AQAA//8DAFBLAwQUAAYACAAAACEATeRS5+AAAAANAQAADwAAAGRycy9kb3ducmV2LnhtbEyP&#10;wU7DMBBE70j8g7VI3Kgd1EQkxKkqBCckRBoOHJ3YTazG6xC7bfh7tid629kdzb4pN4sb2cnMwXqU&#10;kKwEMIOd1xZ7CV/N28MTsBAVajV6NBJ+TYBNdXtTqkL7M9bmtIs9oxAMhZIwxDgVnIduME6FlZ8M&#10;0m3vZ6ciybnnelZnCncjfxQi405ZpA+DmszLYLrD7ugkbL+xfrU/H+1nva9t0+QC37ODlPd3y/YZ&#10;WDRL/DfDBZ/QoSKm1h9RBzaSXoucrJchTxNgZMmTlOq1tEqzdQq8Kvl1i+oPAAD//wMAUEsBAi0A&#10;FAAGAAgAAAAhALaDOJL+AAAA4QEAABMAAAAAAAAAAAAAAAAAAAAAAFtDb250ZW50X1R5cGVzXS54&#10;bWxQSwECLQAUAAYACAAAACEAOP0h/9YAAACUAQAACwAAAAAAAAAAAAAAAAAvAQAAX3JlbHMvLnJl&#10;bHNQSwECLQAUAAYACAAAACEAkiPA4usBAAC3AwAADgAAAAAAAAAAAAAAAAAuAgAAZHJzL2Uyb0Rv&#10;Yy54bWxQSwECLQAUAAYACAAAACEATeRS5+AAAAANAQAADwAAAAAAAAAAAAAAAABFBAAAZHJzL2Rv&#10;d25yZXYueG1sUEsFBgAAAAAEAAQA8wAAAFIFAAAAAA==&#10;" filled="f" stroked="f">
              <v:textbox inset="0,0,0,0">
                <w:txbxContent>
                  <w:p w14:paraId="7FFCAE9E" w14:textId="77777777" w:rsidR="00145673" w:rsidRPr="00966C1C" w:rsidRDefault="00145673" w:rsidP="00186AFB">
                    <w:pPr>
                      <w:pStyle w:val="Copy"/>
                      <w:spacing w:line="360" w:lineRule="auto"/>
                      <w:rPr>
                        <w:sz w:val="20"/>
                        <w:lang w:val="nl-BE"/>
                      </w:rPr>
                    </w:pPr>
                    <w:r>
                      <w:rPr>
                        <w:sz w:val="20"/>
                        <w:lang w:val="nl-NL"/>
                      </w:rPr>
                      <w:t xml:space="preserve">Tekst- en beeldmateriaal voor uw artikel is op internet te vinden </w:t>
                    </w:r>
                  </w:p>
                  <w:p w14:paraId="7FFCAE9F" w14:textId="77777777" w:rsidR="00145673" w:rsidRPr="00966C1C" w:rsidRDefault="00145673" w:rsidP="00993BEB">
                    <w:pPr>
                      <w:pStyle w:val="Copy"/>
                      <w:spacing w:line="360" w:lineRule="auto"/>
                      <w:rPr>
                        <w:color w:val="000000"/>
                        <w:sz w:val="20"/>
                        <w:lang w:val="nl-BE"/>
                      </w:rPr>
                    </w:pPr>
                    <w:r>
                      <w:rPr>
                        <w:sz w:val="20"/>
                        <w:lang w:val="nl-NL"/>
                      </w:rPr>
                      <w:t>onder http</w:t>
                    </w:r>
                    <w:r w:rsidR="00784C8A">
                      <w:rPr>
                        <w:sz w:val="20"/>
                        <w:lang w:val="nl-NL"/>
                      </w:rPr>
                      <w:t>s</w:t>
                    </w:r>
                    <w:r>
                      <w:rPr>
                        <w:sz w:val="20"/>
                        <w:lang w:val="nl-NL"/>
                      </w:rPr>
                      <w:t>://www.boge.com/de/presseinformationen</w:t>
                    </w:r>
                  </w:p>
                </w:txbxContent>
              </v:textbox>
              <w10:wrap type="through" anchorx="page" anchory="page"/>
            </v:shape>
          </w:pict>
        </mc:Fallback>
      </mc:AlternateContent>
    </w:r>
    <w:r w:rsidR="00DE301C">
      <w:rPr>
        <w:lang w:val="nl-NL"/>
      </w:rPr>
      <w:fldChar w:fldCharType="begin"/>
    </w:r>
    <w:r w:rsidR="00B90DB6">
      <w:rPr>
        <w:lang w:val="nl-NL"/>
      </w:rPr>
      <w:instrText>PAGE   \* MERGEFORMAT</w:instrText>
    </w:r>
    <w:r w:rsidR="00DE301C">
      <w:rPr>
        <w:lang w:val="nl-NL"/>
      </w:rPr>
      <w:fldChar w:fldCharType="separate"/>
    </w:r>
    <w:r w:rsidR="00A16F3B">
      <w:rPr>
        <w:noProof/>
        <w:lang w:val="nl-NL"/>
      </w:rPr>
      <w:t>2</w:t>
    </w:r>
    <w:r w:rsidR="00DE301C">
      <w:rPr>
        <w:noProof/>
        <w:lang w:val="nl-NL"/>
      </w:rPr>
      <w:fldChar w:fldCharType="end"/>
    </w:r>
  </w:p>
  <w:p w14:paraId="7FFCAE96" w14:textId="77777777" w:rsidR="00145673" w:rsidRPr="00993BEB" w:rsidRDefault="00145673">
    <w:pPr>
      <w:pStyle w:val="Fuzeile"/>
      <w:jc w:val="right"/>
    </w:pPr>
  </w:p>
  <w:p w14:paraId="7FFCAE97" w14:textId="77777777" w:rsidR="00145673" w:rsidRDefault="00145673" w:rsidP="00186AFB">
    <w:pPr>
      <w:pStyle w:val="Fuzeile"/>
      <w:jc w:val="center"/>
    </w:pPr>
  </w:p>
  <w:p w14:paraId="7FFCAE98" w14:textId="77777777" w:rsidR="00145673" w:rsidRDefault="00145673" w:rsidP="00320231">
    <w:pPr>
      <w:pStyle w:val="Fuzeile"/>
    </w:pPr>
  </w:p>
  <w:p w14:paraId="7FFCAE99" w14:textId="77777777" w:rsidR="00145673" w:rsidRPr="00186AFB" w:rsidRDefault="00145673" w:rsidP="00186AFB">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C56C" w14:textId="77777777" w:rsidR="008C224C" w:rsidRDefault="008C224C">
      <w:r>
        <w:separator/>
      </w:r>
    </w:p>
  </w:footnote>
  <w:footnote w:type="continuationSeparator" w:id="0">
    <w:p w14:paraId="39230B8F" w14:textId="77777777" w:rsidR="008C224C" w:rsidRDefault="008C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E93" w14:textId="77777777" w:rsidR="00145673" w:rsidRDefault="002A16C4">
    <w:pPr>
      <w:pStyle w:val="Kopfzeile"/>
    </w:pPr>
    <w:r w:rsidRPr="002A16C4">
      <w:rPr>
        <w:noProof/>
      </w:rPr>
      <w:drawing>
        <wp:anchor distT="0" distB="0" distL="114300" distR="114300" simplePos="0" relativeHeight="251660288" behindDoc="0" locked="0" layoutInCell="0" allowOverlap="1" wp14:anchorId="7FFCAE9A" wp14:editId="7FFCAE9B">
          <wp:simplePos x="0" y="0"/>
          <wp:positionH relativeFrom="page">
            <wp:posOffset>0</wp:posOffset>
          </wp:positionH>
          <wp:positionV relativeFrom="page">
            <wp:posOffset>0</wp:posOffset>
          </wp:positionV>
          <wp:extent cx="7551683" cy="961697"/>
          <wp:effectExtent l="0" t="0" r="0" b="0"/>
          <wp:wrapNone/>
          <wp:docPr id="2" name="Bild 3" descr="BOGEkop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GEkopf_EN"/>
                  <pic:cNvPicPr>
                    <a:picLocks noChangeAspect="1" noChangeArrowheads="1"/>
                  </pic:cNvPicPr>
                </pic:nvPicPr>
                <pic:blipFill>
                  <a:blip r:embed="rId1"/>
                  <a:srcRect/>
                  <a:stretch>
                    <a:fillRect/>
                  </a:stretch>
                </pic:blipFill>
                <pic:spPr bwMode="auto">
                  <a:xfrm>
                    <a:off x="0" y="0"/>
                    <a:ext cx="7543800" cy="9632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3"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9"/>
  </w:num>
  <w:num w:numId="14">
    <w:abstractNumId w:val="0"/>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247A"/>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5673"/>
    <w:rsid w:val="00146009"/>
    <w:rsid w:val="0015051B"/>
    <w:rsid w:val="00150EFA"/>
    <w:rsid w:val="00153A0B"/>
    <w:rsid w:val="001559FB"/>
    <w:rsid w:val="001560F0"/>
    <w:rsid w:val="00160D00"/>
    <w:rsid w:val="00162B27"/>
    <w:rsid w:val="00162CA0"/>
    <w:rsid w:val="00162EC6"/>
    <w:rsid w:val="00170864"/>
    <w:rsid w:val="00172734"/>
    <w:rsid w:val="00173698"/>
    <w:rsid w:val="00174DF8"/>
    <w:rsid w:val="00175DF9"/>
    <w:rsid w:val="00177059"/>
    <w:rsid w:val="00177D3D"/>
    <w:rsid w:val="001834D3"/>
    <w:rsid w:val="00183C09"/>
    <w:rsid w:val="00183C71"/>
    <w:rsid w:val="00184640"/>
    <w:rsid w:val="001859EB"/>
    <w:rsid w:val="00186993"/>
    <w:rsid w:val="00186A9C"/>
    <w:rsid w:val="00186AFB"/>
    <w:rsid w:val="00187CB3"/>
    <w:rsid w:val="00191546"/>
    <w:rsid w:val="001925D1"/>
    <w:rsid w:val="00193BB0"/>
    <w:rsid w:val="00195AF4"/>
    <w:rsid w:val="00196D04"/>
    <w:rsid w:val="00196FF7"/>
    <w:rsid w:val="001A114D"/>
    <w:rsid w:val="001A363B"/>
    <w:rsid w:val="001A38D4"/>
    <w:rsid w:val="001A3DB0"/>
    <w:rsid w:val="001A46AD"/>
    <w:rsid w:val="001A7CAE"/>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402EA"/>
    <w:rsid w:val="002419B3"/>
    <w:rsid w:val="00243B81"/>
    <w:rsid w:val="00243C9E"/>
    <w:rsid w:val="00243DC7"/>
    <w:rsid w:val="002457D0"/>
    <w:rsid w:val="00250725"/>
    <w:rsid w:val="00251815"/>
    <w:rsid w:val="002519AF"/>
    <w:rsid w:val="00251FD8"/>
    <w:rsid w:val="002521AA"/>
    <w:rsid w:val="002524D7"/>
    <w:rsid w:val="002571D1"/>
    <w:rsid w:val="00257E45"/>
    <w:rsid w:val="00261A7B"/>
    <w:rsid w:val="00261EF0"/>
    <w:rsid w:val="002621E9"/>
    <w:rsid w:val="00262453"/>
    <w:rsid w:val="002650AD"/>
    <w:rsid w:val="002651D6"/>
    <w:rsid w:val="00266CDB"/>
    <w:rsid w:val="002721AB"/>
    <w:rsid w:val="00272FB3"/>
    <w:rsid w:val="00274F41"/>
    <w:rsid w:val="00283D8C"/>
    <w:rsid w:val="00284D51"/>
    <w:rsid w:val="00284FEF"/>
    <w:rsid w:val="0028502E"/>
    <w:rsid w:val="002860C7"/>
    <w:rsid w:val="00294770"/>
    <w:rsid w:val="002954D7"/>
    <w:rsid w:val="00296F46"/>
    <w:rsid w:val="002A082E"/>
    <w:rsid w:val="002A1580"/>
    <w:rsid w:val="002A16C4"/>
    <w:rsid w:val="002B278D"/>
    <w:rsid w:val="002B7519"/>
    <w:rsid w:val="002B79A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EFA"/>
    <w:rsid w:val="002F1CBB"/>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3D"/>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543"/>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3B0"/>
    <w:rsid w:val="00420F94"/>
    <w:rsid w:val="0042142F"/>
    <w:rsid w:val="00421BBF"/>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16A1"/>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7FA"/>
    <w:rsid w:val="00497989"/>
    <w:rsid w:val="00497AEA"/>
    <w:rsid w:val="00497E7A"/>
    <w:rsid w:val="004A03AE"/>
    <w:rsid w:val="004A7BB0"/>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77DD"/>
    <w:rsid w:val="00517AF8"/>
    <w:rsid w:val="00517BC0"/>
    <w:rsid w:val="005229BC"/>
    <w:rsid w:val="005242B0"/>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4FC"/>
    <w:rsid w:val="00562C81"/>
    <w:rsid w:val="0056422A"/>
    <w:rsid w:val="0056479B"/>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261D4"/>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D6142"/>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4C8A"/>
    <w:rsid w:val="00785904"/>
    <w:rsid w:val="00786125"/>
    <w:rsid w:val="007861ED"/>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213D"/>
    <w:rsid w:val="007D2D41"/>
    <w:rsid w:val="007D3A88"/>
    <w:rsid w:val="007D4014"/>
    <w:rsid w:val="007D607E"/>
    <w:rsid w:val="007D7ECA"/>
    <w:rsid w:val="007E33EB"/>
    <w:rsid w:val="007E4685"/>
    <w:rsid w:val="007E5DB7"/>
    <w:rsid w:val="007E65B2"/>
    <w:rsid w:val="007E688A"/>
    <w:rsid w:val="007F0F01"/>
    <w:rsid w:val="007F43E4"/>
    <w:rsid w:val="007F61AF"/>
    <w:rsid w:val="007F631A"/>
    <w:rsid w:val="007F7331"/>
    <w:rsid w:val="00800689"/>
    <w:rsid w:val="00801213"/>
    <w:rsid w:val="00801AA1"/>
    <w:rsid w:val="00803694"/>
    <w:rsid w:val="00807725"/>
    <w:rsid w:val="00810804"/>
    <w:rsid w:val="00811CA0"/>
    <w:rsid w:val="00811CF3"/>
    <w:rsid w:val="00812DDE"/>
    <w:rsid w:val="0081310F"/>
    <w:rsid w:val="00821441"/>
    <w:rsid w:val="008324F3"/>
    <w:rsid w:val="00836361"/>
    <w:rsid w:val="0083718E"/>
    <w:rsid w:val="008464E7"/>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42A5"/>
    <w:rsid w:val="008B6C11"/>
    <w:rsid w:val="008B76AC"/>
    <w:rsid w:val="008C224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6C1C"/>
    <w:rsid w:val="00967818"/>
    <w:rsid w:val="00967C10"/>
    <w:rsid w:val="00967CCA"/>
    <w:rsid w:val="00973A87"/>
    <w:rsid w:val="00976645"/>
    <w:rsid w:val="00976FDD"/>
    <w:rsid w:val="00980F62"/>
    <w:rsid w:val="009829D0"/>
    <w:rsid w:val="0098399B"/>
    <w:rsid w:val="00984822"/>
    <w:rsid w:val="0098558E"/>
    <w:rsid w:val="009863E9"/>
    <w:rsid w:val="00986548"/>
    <w:rsid w:val="00987F8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3E5F"/>
    <w:rsid w:val="009D473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16F3B"/>
    <w:rsid w:val="00A2059B"/>
    <w:rsid w:val="00A20BC2"/>
    <w:rsid w:val="00A24009"/>
    <w:rsid w:val="00A25482"/>
    <w:rsid w:val="00A26584"/>
    <w:rsid w:val="00A27A59"/>
    <w:rsid w:val="00A44441"/>
    <w:rsid w:val="00A46F07"/>
    <w:rsid w:val="00A5406D"/>
    <w:rsid w:val="00A5574E"/>
    <w:rsid w:val="00A55F3E"/>
    <w:rsid w:val="00A5786D"/>
    <w:rsid w:val="00A65995"/>
    <w:rsid w:val="00A6790B"/>
    <w:rsid w:val="00A72A08"/>
    <w:rsid w:val="00A72D41"/>
    <w:rsid w:val="00A75E43"/>
    <w:rsid w:val="00A80829"/>
    <w:rsid w:val="00A8138B"/>
    <w:rsid w:val="00A8283C"/>
    <w:rsid w:val="00A829C6"/>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4076"/>
    <w:rsid w:val="00AD5807"/>
    <w:rsid w:val="00AD6A18"/>
    <w:rsid w:val="00AE042C"/>
    <w:rsid w:val="00AE1B97"/>
    <w:rsid w:val="00AE2A9E"/>
    <w:rsid w:val="00AE4385"/>
    <w:rsid w:val="00AE4F39"/>
    <w:rsid w:val="00AE5D8C"/>
    <w:rsid w:val="00AE6898"/>
    <w:rsid w:val="00AE6DEA"/>
    <w:rsid w:val="00AF03B3"/>
    <w:rsid w:val="00AF082F"/>
    <w:rsid w:val="00AF1510"/>
    <w:rsid w:val="00B00F47"/>
    <w:rsid w:val="00B01872"/>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29C2"/>
    <w:rsid w:val="00B867B4"/>
    <w:rsid w:val="00B90469"/>
    <w:rsid w:val="00B90DB6"/>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D7F1F"/>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648"/>
    <w:rsid w:val="00C60FA2"/>
    <w:rsid w:val="00C62485"/>
    <w:rsid w:val="00C6299C"/>
    <w:rsid w:val="00C64ADA"/>
    <w:rsid w:val="00C65EF9"/>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10F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17B"/>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4D"/>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176"/>
    <w:rsid w:val="00D9585E"/>
    <w:rsid w:val="00D95EE5"/>
    <w:rsid w:val="00D96040"/>
    <w:rsid w:val="00D971F2"/>
    <w:rsid w:val="00DA09DE"/>
    <w:rsid w:val="00DA6BEC"/>
    <w:rsid w:val="00DB248E"/>
    <w:rsid w:val="00DB2C33"/>
    <w:rsid w:val="00DB5490"/>
    <w:rsid w:val="00DB7F28"/>
    <w:rsid w:val="00DC247B"/>
    <w:rsid w:val="00DC2DA8"/>
    <w:rsid w:val="00DC4114"/>
    <w:rsid w:val="00DC5D1D"/>
    <w:rsid w:val="00DC6D9F"/>
    <w:rsid w:val="00DC7CC2"/>
    <w:rsid w:val="00DC7E73"/>
    <w:rsid w:val="00DD190D"/>
    <w:rsid w:val="00DD5D52"/>
    <w:rsid w:val="00DD6BF1"/>
    <w:rsid w:val="00DE261E"/>
    <w:rsid w:val="00DE301C"/>
    <w:rsid w:val="00DE3579"/>
    <w:rsid w:val="00DE3BE3"/>
    <w:rsid w:val="00DE55C7"/>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3156"/>
    <w:rsid w:val="00E96CA0"/>
    <w:rsid w:val="00EA0CDF"/>
    <w:rsid w:val="00EA1556"/>
    <w:rsid w:val="00EA1B09"/>
    <w:rsid w:val="00EA2530"/>
    <w:rsid w:val="00EA2876"/>
    <w:rsid w:val="00EA3638"/>
    <w:rsid w:val="00EA3D7F"/>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698A"/>
    <w:rsid w:val="00ED7594"/>
    <w:rsid w:val="00ED77AE"/>
    <w:rsid w:val="00EE0C1F"/>
    <w:rsid w:val="00EE3203"/>
    <w:rsid w:val="00EE326B"/>
    <w:rsid w:val="00EE3449"/>
    <w:rsid w:val="00EE3C71"/>
    <w:rsid w:val="00EE65F9"/>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4D6"/>
    <w:rsid w:val="00F26CD3"/>
    <w:rsid w:val="00F31B87"/>
    <w:rsid w:val="00F354CC"/>
    <w:rsid w:val="00F40A2E"/>
    <w:rsid w:val="00F41FE2"/>
    <w:rsid w:val="00F42C84"/>
    <w:rsid w:val="00F47A01"/>
    <w:rsid w:val="00F517C5"/>
    <w:rsid w:val="00F52F14"/>
    <w:rsid w:val="00F53407"/>
    <w:rsid w:val="00F54B0A"/>
    <w:rsid w:val="00F55821"/>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6F3C"/>
    <w:rsid w:val="00FA7B14"/>
    <w:rsid w:val="00FB17A4"/>
    <w:rsid w:val="00FB1F44"/>
    <w:rsid w:val="00FB3E47"/>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FC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news">
    <w:name w:val="news"/>
    <w:rsid w:val="007861ED"/>
  </w:style>
  <w:style w:type="character" w:customStyle="1" w:styleId="tlid-translation">
    <w:name w:val="tlid-translation"/>
    <w:basedOn w:val="Absatz-Standardschriftart"/>
    <w:rsid w:val="00C910F4"/>
  </w:style>
  <w:style w:type="paragraph" w:styleId="Listenabsatz">
    <w:name w:val="List Paragraph"/>
    <w:basedOn w:val="Standard"/>
    <w:uiPriority w:val="99"/>
    <w:qFormat/>
    <w:rsid w:val="00A16F3B"/>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7C8CB-0C9F-4E99-B6CD-F46409F4885D}"/>
</file>

<file path=customXml/itemProps2.xml><?xml version="1.0" encoding="utf-8"?>
<ds:datastoreItem xmlns:ds="http://schemas.openxmlformats.org/officeDocument/2006/customXml" ds:itemID="{9E00F156-F655-4770-827C-1B8C8273CFAB}"/>
</file>

<file path=customXml/itemProps3.xml><?xml version="1.0" encoding="utf-8"?>
<ds:datastoreItem xmlns:ds="http://schemas.openxmlformats.org/officeDocument/2006/customXml" ds:itemID="{0E06EF7F-1B7D-4DC9-B665-1A0AC7642D0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2021-12-08T10:28:00Z</dcterms:created>
  <dcterms:modified xsi:type="dcterms:W3CDTF">2021-12-08T10:28:00Z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