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6A2AD6" w:rsidRDefault="00DE261E" w:rsidP="005B5EFC">
      <w:pPr>
        <w:pStyle w:val="berschrift3"/>
        <w:spacing w:line="320" w:lineRule="atLeast"/>
        <w:rPr>
          <w:rFonts w:ascii="Arial" w:hAnsi="Arial" w:cs="Arial"/>
        </w:rPr>
        <w:bidi w:val="0"/>
      </w:pPr>
      <w:r>
        <w:rPr>
          <w:rFonts w:ascii="Arial" w:cs="Arial" w:hAnsi="Arial"/>
          <w:lang w:val="nl"/>
          <w:b w:val="1"/>
          <w:bCs w:val="1"/>
          <w:i w:val="0"/>
          <w:iCs w:val="0"/>
          <w:u w:val="none"/>
          <w:vertAlign w:val="baseline"/>
          <w:rtl w:val="0"/>
        </w:rPr>
        <w:t xml:space="preserve">PERSBERICHT</w:t>
      </w:r>
    </w:p>
    <w:p w:rsidR="00DE261E" w:rsidRPr="006A2AD6" w:rsidRDefault="00DE261E" w:rsidP="007712A6">
      <w:pPr>
        <w:spacing w:line="360" w:lineRule="auto"/>
        <w:jc w:val="both"/>
        <w:rPr>
          <w:b/>
        </w:rPr>
      </w:pPr>
    </w:p>
    <w:p w:rsidR="004C23EA" w:rsidRDefault="004C23EA" w:rsidP="00034C5E">
      <w:pPr>
        <w:tabs>
          <w:tab w:val="left" w:pos="3125"/>
        </w:tabs>
        <w:spacing w:after="240"/>
        <w:rPr>
          <w:rFonts w:eastAsia="MS Mincho" w:cs="Times New Roman"/>
          <w:b/>
          <w:bCs/>
          <w:sz w:val="24"/>
          <w:szCs w:val="24"/>
        </w:rPr>
      </w:pPr>
    </w:p>
    <w:p w:rsidR="00034C5E" w:rsidRPr="00537AEE" w:rsidRDefault="00B574D9" w:rsidP="00034C5E">
      <w:pPr>
        <w:tabs>
          <w:tab w:val="left" w:pos="3125"/>
        </w:tabs>
        <w:spacing w:after="240"/>
        <w:rPr>
          <w:rFonts w:eastAsia="MS Mincho" w:cs="Times New Roman"/>
          <w:b/>
          <w:bCs/>
          <w:sz w:val="24"/>
          <w:szCs w:val="24"/>
        </w:rPr>
        <w:bidi w:val="0"/>
      </w:pPr>
      <w:r>
        <w:rPr>
          <w:rFonts w:cs="Times New Roman" w:eastAsia="MS Mincho"/>
          <w:sz w:val="24"/>
          <w:szCs w:val="24"/>
          <w:lang w:val="nl"/>
          <w:b w:val="1"/>
          <w:bCs w:val="1"/>
          <w:i w:val="0"/>
          <w:iCs w:val="0"/>
          <w:u w:val="none"/>
          <w:vertAlign w:val="baseline"/>
          <w:rtl w:val="0"/>
        </w:rPr>
        <w:t xml:space="preserve">BrauBeviale 2018</w:t>
      </w:r>
    </w:p>
    <w:p w:rsidR="00A21756" w:rsidRDefault="00B574D9" w:rsidP="00A21756">
      <w:pPr>
        <w:pStyle w:val="Default"/>
        <w:contextualSpacing/>
        <w:jc w:val="both"/>
        <w:rPr>
          <w:rFonts w:ascii="Arial" w:eastAsia="MS Mincho" w:hAnsi="Arial" w:cs="Times New Roman"/>
          <w:b/>
          <w:bCs/>
          <w:color w:val="auto"/>
          <w:sz w:val="40"/>
          <w:szCs w:val="40"/>
        </w:rPr>
        <w:bidi w:val="0"/>
      </w:pPr>
      <w:r>
        <w:rPr>
          <w:rFonts w:ascii="Arial" w:cs="Times New Roman" w:eastAsia="MS Mincho" w:hAnsi="Arial"/>
          <w:color w:val="auto"/>
          <w:sz w:val="40"/>
          <w:szCs w:val="40"/>
          <w:lang w:val="nl"/>
          <w:b w:val="1"/>
          <w:bCs w:val="1"/>
          <w:i w:val="0"/>
          <w:iCs w:val="0"/>
          <w:u w:val="none"/>
          <w:vertAlign w:val="baseline"/>
          <w:rtl w:val="0"/>
        </w:rPr>
        <w:t xml:space="preserve">Schone perslucht: </w:t>
      </w:r>
      <w:r>
        <w:rPr>
          <w:rFonts w:ascii="Arial" w:cs="Times New Roman" w:eastAsia="MS Mincho" w:hAnsi="Arial"/>
          <w:color w:val="auto"/>
          <w:sz w:val="40"/>
          <w:szCs w:val="40"/>
          <w:lang w:val="nl"/>
          <w:b w:val="1"/>
          <w:bCs w:val="1"/>
          <w:i w:val="0"/>
          <w:iCs w:val="0"/>
          <w:u w:val="none"/>
          <w:vertAlign w:val="baseline"/>
          <w:rtl w:val="0"/>
        </w:rPr>
        <w:t xml:space="preserve">BOGE presenteert zijn oplossingen voor de drankenindustrie</w:t>
      </w:r>
    </w:p>
    <w:p w:rsidR="00A21756" w:rsidRDefault="00A21756" w:rsidP="00A21756">
      <w:pPr>
        <w:pStyle w:val="Default"/>
        <w:spacing w:line="360" w:lineRule="auto"/>
        <w:contextualSpacing/>
        <w:jc w:val="both"/>
        <w:rPr>
          <w:rFonts w:ascii="Arial" w:hAnsi="Arial" w:cs="Arial"/>
          <w:b/>
          <w:sz w:val="22"/>
          <w:szCs w:val="22"/>
        </w:rPr>
      </w:pPr>
    </w:p>
    <w:p w:rsidR="00236BB4" w:rsidRPr="00A21756" w:rsidRDefault="004204EB" w:rsidP="00A21756">
      <w:pPr>
        <w:pStyle w:val="Default"/>
        <w:spacing w:line="360" w:lineRule="auto"/>
        <w:contextualSpacing/>
        <w:jc w:val="both"/>
        <w:rPr>
          <w:rFonts w:ascii="Arial" w:eastAsia="MS Mincho" w:hAnsi="Arial" w:cs="Times New Roman"/>
          <w:b/>
          <w:bCs/>
          <w:color w:val="auto"/>
          <w:sz w:val="40"/>
          <w:szCs w:val="40"/>
        </w:rPr>
        <w:bidi w:val="0"/>
      </w:pPr>
      <w:r>
        <w:rPr>
          <w:rFonts w:ascii="Arial" w:cs="Arial" w:hAnsi="Arial"/>
          <w:sz w:val="22"/>
          <w:szCs w:val="22"/>
          <w:lang w:val="nl"/>
          <w:b w:val="1"/>
          <w:bCs w:val="1"/>
          <w:i w:val="0"/>
          <w:iCs w:val="0"/>
          <w:u w:val="none"/>
          <w:vertAlign w:val="baseline"/>
          <w:rtl w:val="0"/>
        </w:rPr>
        <w:t xml:space="preserve">Olievrije perslucht als hoogste eis: </w:t>
      </w:r>
      <w:r>
        <w:rPr>
          <w:rFonts w:ascii="Arial" w:cs="Arial" w:hAnsi="Arial"/>
          <w:sz w:val="22"/>
          <w:szCs w:val="22"/>
          <w:lang w:val="nl"/>
          <w:b w:val="1"/>
          <w:bCs w:val="1"/>
          <w:i w:val="0"/>
          <w:iCs w:val="0"/>
          <w:u w:val="none"/>
          <w:vertAlign w:val="baseline"/>
          <w:rtl w:val="0"/>
        </w:rPr>
        <w:t xml:space="preserve">deze uitdaging gaat persluchtspecialist BOGE aan op de BrauBeviale in Nürnberg (Duitsland) van 13 tot en met 15 november 2018. </w:t>
      </w:r>
      <w:r>
        <w:rPr>
          <w:rFonts w:ascii="Arial" w:cs="Arial" w:hAnsi="Arial"/>
          <w:sz w:val="22"/>
          <w:szCs w:val="22"/>
          <w:lang w:val="nl"/>
          <w:b w:val="1"/>
          <w:bCs w:val="1"/>
          <w:i w:val="0"/>
          <w:iCs w:val="0"/>
          <w:u w:val="none"/>
          <w:vertAlign w:val="baseline"/>
          <w:rtl w:val="0"/>
        </w:rPr>
        <w:t xml:space="preserve">Op deze vakbeurs op het gebied van de productie en afzet van dranken presenteert BOGE als systeemaanbieder zijn volledige spectrum voor de efficiënte productie van dranken – </w:t>
      </w:r>
      <w:r>
        <w:rPr>
          <w:rFonts w:ascii="Arial" w:cs="Arial" w:hAnsi="Arial"/>
          <w:sz w:val="20"/>
          <w:szCs w:val="22"/>
          <w:lang w:val="nl"/>
          <w:b w:val="1"/>
          <w:bCs w:val="1"/>
          <w:i w:val="0"/>
          <w:iCs w:val="0"/>
          <w:u w:val="none"/>
          <w:vertAlign w:val="baseline"/>
          <w:rtl w:val="0"/>
        </w:rPr>
        <w:t xml:space="preserve">v</w:t>
      </w:r>
      <w:r>
        <w:rPr>
          <w:rFonts w:ascii="Arial" w:cs="Arial" w:hAnsi="Arial"/>
          <w:sz w:val="22"/>
          <w:szCs w:val="22"/>
          <w:lang w:val="nl"/>
          <w:b w:val="1"/>
          <w:bCs w:val="1"/>
          <w:i w:val="0"/>
          <w:iCs w:val="0"/>
          <w:u w:val="none"/>
          <w:vertAlign w:val="baseline"/>
          <w:rtl w:val="0"/>
        </w:rPr>
        <w:t xml:space="preserve">an de productie en behandeling van perslucht tot en met de besturing van installaties. </w:t>
      </w:r>
      <w:r>
        <w:rPr>
          <w:rFonts w:ascii="Arial" w:cs="Arial" w:hAnsi="Arial"/>
          <w:color w:val="auto"/>
          <w:sz w:val="22"/>
          <w:szCs w:val="22"/>
          <w:lang w:val="nl"/>
          <w:b w:val="1"/>
          <w:bCs w:val="1"/>
          <w:i w:val="0"/>
          <w:iCs w:val="0"/>
          <w:u w:val="none"/>
          <w:vertAlign w:val="baseline"/>
          <w:rtl w:val="0"/>
        </w:rPr>
        <w:t xml:space="preserve">Veel aandacht</w:t>
      </w:r>
      <w:r>
        <w:rPr>
          <w:rFonts w:ascii="Arial" w:cs="Arial" w:hAnsi="Arial"/>
          <w:color w:val="FF0000"/>
          <w:sz w:val="22"/>
          <w:szCs w:val="22"/>
          <w:lang w:val="nl"/>
          <w:b w:val="1"/>
          <w:bCs w:val="1"/>
          <w:i w:val="0"/>
          <w:iCs w:val="0"/>
          <w:u w:val="none"/>
          <w:vertAlign w:val="baseline"/>
          <w:rtl w:val="0"/>
        </w:rPr>
        <w:t xml:space="preserve"> </w:t>
      </w:r>
      <w:r>
        <w:rPr>
          <w:rFonts w:ascii="Arial" w:cs="Arial" w:hAnsi="Arial"/>
          <w:sz w:val="22"/>
          <w:szCs w:val="22"/>
          <w:lang w:val="nl"/>
          <w:b w:val="1"/>
          <w:bCs w:val="1"/>
          <w:i w:val="0"/>
          <w:iCs w:val="0"/>
          <w:u w:val="none"/>
          <w:vertAlign w:val="baseline"/>
          <w:rtl w:val="0"/>
        </w:rPr>
        <w:t xml:space="preserve">gaat </w:t>
      </w:r>
      <w:r>
        <w:rPr>
          <w:rFonts w:ascii="Arial" w:cs="Arial" w:hAnsi="Arial"/>
          <w:sz w:val="20"/>
          <w:szCs w:val="22"/>
          <w:lang w:val="nl"/>
          <w:b w:val="1"/>
          <w:bCs w:val="1"/>
          <w:i w:val="0"/>
          <w:iCs w:val="0"/>
          <w:u w:val="none"/>
          <w:vertAlign w:val="baseline"/>
          <w:rtl w:val="0"/>
        </w:rPr>
        <w:t xml:space="preserve">daarbij </w:t>
      </w:r>
      <w:r>
        <w:rPr>
          <w:rFonts w:ascii="Arial" w:cs="Arial" w:hAnsi="Arial"/>
          <w:sz w:val="22"/>
          <w:szCs w:val="22"/>
          <w:lang w:val="nl"/>
          <w:b w:val="1"/>
          <w:bCs w:val="1"/>
          <w:i w:val="0"/>
          <w:iCs w:val="0"/>
          <w:u w:val="none"/>
          <w:vertAlign w:val="baseline"/>
          <w:rtl w:val="0"/>
        </w:rPr>
        <w:t xml:space="preserve">uit naar de revolutionaire BOGE High Speed Turbo-technologie.</w:t>
      </w:r>
    </w:p>
    <w:p w:rsidR="00236BB4" w:rsidRDefault="00236BB4" w:rsidP="00A21756">
      <w:pPr>
        <w:pStyle w:val="Default"/>
        <w:spacing w:line="360" w:lineRule="auto"/>
        <w:jc w:val="both"/>
        <w:rPr>
          <w:rFonts w:ascii="Arial" w:hAnsi="Arial" w:cs="Arial"/>
          <w:b/>
          <w:sz w:val="22"/>
          <w:szCs w:val="22"/>
        </w:rPr>
      </w:pPr>
    </w:p>
    <w:p w:rsidR="00841B74" w:rsidRDefault="00800AF1" w:rsidP="00A21756">
      <w:pPr>
        <w:pStyle w:val="Default"/>
        <w:spacing w:line="360" w:lineRule="auto"/>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Voor de productie van olievrije perslucht van klasse 0 stelt BOGE nieuwe kwaliteitsstandaards met de high speed turbocompressor-BOGE HST. De compacte, stille en buitengewoon onderhoudsarme compressor</w:t>
      </w:r>
      <w:r>
        <w:rPr>
          <w:rFonts w:ascii="Arial" w:cs="Arial" w:hAnsi="Arial"/>
          <w:color w:val="auto"/>
          <w:sz w:val="22"/>
          <w:szCs w:val="22"/>
          <w:lang w:val="nl"/>
          <w:b w:val="0"/>
          <w:bCs w:val="0"/>
          <w:i w:val="0"/>
          <w:iCs w:val="0"/>
          <w:u w:val="none"/>
          <w:vertAlign w:val="baseline"/>
          <w:rtl w:val="0"/>
        </w:rPr>
        <w:t xml:space="preserve"> laat een baanbrekende energie-efficiëntie zien, met tot </w:t>
      </w:r>
      <w:r>
        <w:rPr>
          <w:rFonts w:ascii="Arial" w:cs="Arial" w:hAnsi="Arial"/>
          <w:sz w:val="22"/>
          <w:szCs w:val="22"/>
          <w:lang w:val="nl"/>
          <w:b w:val="0"/>
          <w:bCs w:val="0"/>
          <w:i w:val="0"/>
          <w:iCs w:val="0"/>
          <w:u w:val="none"/>
          <w:vertAlign w:val="baseline"/>
          <w:rtl w:val="0"/>
        </w:rPr>
        <w:t xml:space="preserve">wel 30 procent lagere totale bedrijfskosten in vergelijking met olievrije schroefcompressoren. Net zo revolutionair is het voor de HST-technologie ontwikkelde Continuous Improvement Programme BOGE CIP. Daarmee berekent de persluchtspecialist door middel van continue data-analyse mogelijke energiebesparingen van zijn installaties en maakt het gebruik ervan steeds efficiënter. </w:t>
      </w:r>
    </w:p>
    <w:p w:rsidR="00841B74" w:rsidRDefault="00841B74" w:rsidP="00A21756">
      <w:pPr>
        <w:pStyle w:val="Default"/>
        <w:spacing w:line="360" w:lineRule="auto"/>
        <w:jc w:val="both"/>
        <w:rPr>
          <w:rFonts w:ascii="Arial" w:hAnsi="Arial" w:cs="Arial"/>
          <w:sz w:val="22"/>
          <w:szCs w:val="22"/>
        </w:rPr>
      </w:pPr>
    </w:p>
    <w:p w:rsidR="00FD2D2E" w:rsidRDefault="00FD2D2E" w:rsidP="00A21756">
      <w:pPr>
        <w:pStyle w:val="Default"/>
        <w:spacing w:line="360" w:lineRule="auto"/>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Met deze vernieuwende technologieën ontmoet het familiebedrijf uit Bielefeld in november in Nürnberg een internationaal vakpubliek. Want de BrauBeviale behoort tot de toonaangevende beurzen op Europees niveau voor drankenproducenten. Op zijn beursstand plaatst BOGE daarbij de ervaring in de praktijk op de voorgrond: Zo kunnen bezoekers dankzij een indrukwekkende 3-D-visualisatie het inwendige mechaniek van een compressor gedetailleerder dan ooit doorgronden. Want hij kan virtueel – schroef voor schroef – uit elkaar worden gehaald en weer in elkaar worden gezet. Hele installatieonderdelen verdwijnen met één klik en vliegen op verzoek weer naar hun plaats terug. Met deze visualisatie krijgen beursbezoekers, dankzij een Virtual-Reality-bril, een veel diepere inkijk in de techniek dan ooit mogelijk zou zijn bij een fysiek aanwezige compressor. </w:t>
      </w:r>
    </w:p>
    <w:p w:rsidR="00077182" w:rsidRDefault="00077182" w:rsidP="00A21756">
      <w:pPr>
        <w:pStyle w:val="Default"/>
        <w:spacing w:line="360" w:lineRule="auto"/>
        <w:jc w:val="both"/>
        <w:rPr>
          <w:rFonts w:ascii="Arial" w:hAnsi="Arial" w:cs="Arial"/>
          <w:sz w:val="22"/>
          <w:szCs w:val="22"/>
        </w:rPr>
      </w:pPr>
    </w:p>
    <w:p w:rsidR="00D508CE" w:rsidRDefault="00841B74" w:rsidP="00A21756">
      <w:pPr>
        <w:pStyle w:val="Default"/>
        <w:spacing w:line="360" w:lineRule="auto"/>
        <w:jc w:val="both"/>
        <w:rPr>
          <w:rFonts w:ascii="Arial" w:hAnsi="Arial" w:cs="Arial"/>
          <w:sz w:val="22"/>
          <w:szCs w:val="22"/>
        </w:rPr>
        <w:bidi w:val="0"/>
      </w:pPr>
      <w:r>
        <w:rPr>
          <w:rFonts w:ascii="Arial" w:cs="Arial" w:hAnsi="Arial"/>
          <w:sz w:val="22"/>
          <w:szCs w:val="22"/>
          <w:lang w:val="nl"/>
          <w:b w:val="0"/>
          <w:bCs w:val="0"/>
          <w:i w:val="0"/>
          <w:iCs w:val="0"/>
          <w:u w:val="none"/>
          <w:vertAlign w:val="baseline"/>
          <w:rtl w:val="0"/>
        </w:rPr>
        <w:t xml:space="preserve">Als systeemleverancier voor de drankenindustrie zal BOGE in de Franken ook zijn olievrije zuiger- en scroll-compressoren demonstreren, evenals de zuigercompressoren van de PO-serie. Voor toepassing in de melkproductie – bijvoorbeeld bij melkrobots – zijn vooral de energie- en ruimtebesparende alsook buitengewoon stille scroll-compressoren van de EO-serie geschikt. De EO 6 DR heeft bijvoorbeeld een aandrijfvermogen van 5,5 kW bij een debiet van 620 l/min (8 bar) resp. 490 l/min (10 bar). De variant EO 4 daarentegen is geschikt voor lagere debieteisen van 410 l/min (8 bar) resp. 340 l/min (10 bar). BOGE scroll-compressoren zijn perfect te combineren met de stikstof-PSA-generator N P. Deze wordt bijvoorbeeld ingezet bij de opslag, het overpompen of afvullen van wijn. De stikstof verhindert daarbij dat de wijn verder gist en er bacterievorming optreedt in de fles. Dit verhoogt de kwaliteit van dit voedingsmiddel. Wie nog een stapje verder wil gaan, garandeert met de converter-technologie BOGE BLUEKAT absolute afwezigheid van olie, silicone en bacteriën voor elke compressor – geheel onafhankelijk van de kwaliteit van de aangezogen lucht.</w:t>
      </w:r>
    </w:p>
    <w:p w:rsidR="00A21756" w:rsidRDefault="00A21756" w:rsidP="00A21756">
      <w:pPr>
        <w:pStyle w:val="Default"/>
        <w:spacing w:line="360" w:lineRule="auto"/>
        <w:jc w:val="both"/>
        <w:rPr>
          <w:rFonts w:ascii="Arial" w:hAnsi="Arial" w:cs="Arial"/>
          <w:sz w:val="22"/>
          <w:szCs w:val="22"/>
        </w:rPr>
      </w:pPr>
    </w:p>
    <w:p w:rsidR="004F1032" w:rsidRDefault="00236BB4" w:rsidP="00864266">
      <w:pPr>
        <w:pStyle w:val="Default"/>
        <w:spacing w:line="360" w:lineRule="auto"/>
        <w:jc w:val="both"/>
        <w:rPr>
          <w:rFonts w:ascii="Arial" w:hAnsi="Arial" w:cs="Arial"/>
          <w:sz w:val="22"/>
          <w:szCs w:val="22"/>
        </w:rPr>
        <w:bidi w:val="0"/>
      </w:pPr>
      <w:r>
        <w:rPr>
          <w:rFonts w:ascii="Arial" w:hAnsi="Arial"/>
          <w:sz w:val="22"/>
          <w:szCs w:val="22"/>
          <w:lang w:val="nl"/>
          <w:b w:val="0"/>
          <w:bCs w:val="0"/>
          <w:i w:val="0"/>
          <w:iCs w:val="0"/>
          <w:u w:val="none"/>
          <w:vertAlign w:val="baseline"/>
          <w:rtl w:val="0"/>
        </w:rPr>
        <w:t xml:space="preserve">Bezoek BOGE op de BrauBeviale in Nürnberg in Hal 4, stand 4-510. Verder informatie over de beurspresentatie kunt u vinden op </w:t>
      </w:r>
      <w:hyperlink r:id="rId8" w:history="1">
        <w:r>
          <w:rPr>
            <w:rStyle w:val="Hyperlink"/>
            <w:rFonts w:ascii="Arial" w:cs="Arial" w:hAnsi="Arial"/>
            <w:sz w:val="22"/>
            <w:szCs w:val="22"/>
            <w:lang w:val="nl"/>
            <w:b w:val="0"/>
            <w:bCs w:val="0"/>
            <w:i w:val="0"/>
            <w:iCs w:val="0"/>
            <w:u w:val="single"/>
            <w:vertAlign w:val="baseline"/>
            <w:rtl w:val="0"/>
          </w:rPr>
          <w:t xml:space="preserve">www.braubeviale.de/de/ausstellerprodukte/brau18/aussteller-37736068/boge-druckluftsysteme-gmbh-co-kg</w:t>
        </w:r>
      </w:hyperlink>
      <w:r>
        <w:rPr>
          <w:lang w:val="nl"/>
          <w:b w:val="0"/>
          <w:bCs w:val="0"/>
          <w:i w:val="0"/>
          <w:iCs w:val="0"/>
          <w:u w:val="none"/>
          <w:vertAlign w:val="baseline"/>
          <w:rtl w:val="0"/>
        </w:rPr>
        <w:t xml:space="preserve">.</w:t>
      </w:r>
    </w:p>
    <w:p w:rsidR="00864266" w:rsidRPr="00C51C5F" w:rsidRDefault="00864266" w:rsidP="00864266">
      <w:pPr>
        <w:pStyle w:val="Default"/>
        <w:spacing w:line="360" w:lineRule="auto"/>
        <w:jc w:val="both"/>
      </w:pPr>
    </w:p>
    <w:p w:rsidR="00481966" w:rsidRPr="00A72D41" w:rsidRDefault="00481966" w:rsidP="00481966">
      <w:pPr>
        <w:pStyle w:val="Formatvorlage1"/>
        <w:spacing w:line="360" w:lineRule="auto"/>
        <w:jc w:val="both"/>
        <w:rPr>
          <w:rFonts w:cs="Arial"/>
          <w:b/>
          <w:szCs w:val="22"/>
        </w:rPr>
        <w:bidi w:val="0"/>
      </w:pPr>
      <w:r>
        <w:rPr>
          <w:rFonts w:cs="Arial"/>
          <w:szCs w:val="22"/>
          <w:lang w:val="nl"/>
          <w:b w:val="1"/>
          <w:bCs w:val="1"/>
          <w:i w:val="0"/>
          <w:iCs w:val="0"/>
          <w:u w:val="none"/>
          <w:vertAlign w:val="baseline"/>
          <w:rtl w:val="0"/>
        </w:rPr>
        <w:t xml:space="preserve">Omvang: </w:t>
      </w:r>
      <w:r>
        <w:rPr>
          <w:rFonts w:cs="Arial"/>
          <w:szCs w:val="22"/>
          <w:lang w:val="nl"/>
          <w:b w:val="0"/>
          <w:bCs w:val="0"/>
          <w:i w:val="0"/>
          <w:iCs w:val="0"/>
          <w:u w:val="none"/>
          <w:vertAlign w:val="baseline"/>
          <w:rtl w:val="0"/>
        </w:rPr>
        <w:tab/>
      </w:r>
      <w:r>
        <w:rPr>
          <w:rFonts w:cs="Arial"/>
          <w:szCs w:val="22"/>
          <w:lang w:val="nl"/>
          <w:b w:val="1"/>
          <w:bCs w:val="1"/>
          <w:i w:val="0"/>
          <w:iCs w:val="0"/>
          <w:u w:val="none"/>
          <w:vertAlign w:val="baseline"/>
          <w:rtl w:val="0"/>
        </w:rPr>
        <w:t xml:space="preserve">3.323 tekens inclusief spaties</w:t>
      </w:r>
    </w:p>
    <w:p w:rsidR="00481966" w:rsidRPr="00A72D41" w:rsidRDefault="00481966" w:rsidP="00481966">
      <w:pPr>
        <w:pStyle w:val="Formatvorlage1"/>
        <w:spacing w:line="360" w:lineRule="auto"/>
        <w:jc w:val="both"/>
        <w:rPr>
          <w:rFonts w:cs="Arial"/>
          <w:b/>
          <w:szCs w:val="22"/>
        </w:rPr>
        <w:bidi w:val="0"/>
      </w:pPr>
      <w:r>
        <w:rPr>
          <w:rFonts w:cs="Arial"/>
          <w:szCs w:val="22"/>
          <w:lang w:val="nl"/>
          <w:b w:val="1"/>
          <w:bCs w:val="1"/>
          <w:i w:val="0"/>
          <w:iCs w:val="0"/>
          <w:u w:val="none"/>
          <w:vertAlign w:val="baseline"/>
          <w:rtl w:val="0"/>
        </w:rPr>
        <w:t xml:space="preserve">Bijgewerkt tot: </w:t>
      </w:r>
      <w:r>
        <w:rPr>
          <w:rFonts w:cs="Arial"/>
          <w:szCs w:val="22"/>
          <w:lang w:val="nl"/>
          <w:b w:val="0"/>
          <w:bCs w:val="0"/>
          <w:i w:val="0"/>
          <w:iCs w:val="0"/>
          <w:u w:val="none"/>
          <w:vertAlign w:val="baseline"/>
          <w:rtl w:val="0"/>
        </w:rPr>
        <w:tab/>
      </w:r>
      <w:r>
        <w:rPr>
          <w:rFonts w:cs="Arial"/>
          <w:szCs w:val="22"/>
          <w:lang w:val="nl"/>
          <w:b w:val="1"/>
          <w:bCs w:val="1"/>
          <w:i w:val="0"/>
          <w:iCs w:val="0"/>
          <w:u w:val="none"/>
          <w:vertAlign w:val="baseline"/>
          <w:rtl w:val="0"/>
        </w:rPr>
        <w:t xml:space="preserve">25 juli 2018</w:t>
      </w:r>
    </w:p>
    <w:p w:rsidR="00481966" w:rsidRPr="00A72D41" w:rsidRDefault="00481966" w:rsidP="00481966">
      <w:pPr>
        <w:pStyle w:val="Formatvorlage1"/>
        <w:tabs>
          <w:tab w:val="left" w:pos="0"/>
          <w:tab w:val="left" w:pos="1276"/>
          <w:tab w:val="left" w:pos="6237"/>
          <w:tab w:val="left" w:pos="7371"/>
        </w:tabs>
        <w:spacing w:line="360" w:lineRule="auto"/>
        <w:jc w:val="both"/>
        <w:rPr>
          <w:rFonts w:cs="Arial"/>
          <w:b/>
          <w:szCs w:val="22"/>
        </w:rPr>
      </w:pPr>
    </w:p>
    <w:p w:rsidR="00D45C82" w:rsidRDefault="001B4628" w:rsidP="00A30A86">
      <w:pPr>
        <w:pStyle w:val="Formatvorlage1"/>
        <w:spacing w:line="360" w:lineRule="auto"/>
        <w:ind w:left="1418" w:right="1" w:hanging="1418"/>
        <w:jc w:val="both"/>
        <w:rPr>
          <w:rFonts w:cs="Arial"/>
          <w:b/>
          <w:szCs w:val="22"/>
        </w:rPr>
        <w:bidi w:val="0"/>
      </w:pPr>
      <w:r>
        <w:rPr>
          <w:rFonts w:cs="Arial"/>
          <w:szCs w:val="22"/>
          <w:lang w:val="nl"/>
          <w:b w:val="1"/>
          <w:bCs w:val="1"/>
          <w:i w:val="0"/>
          <w:iCs w:val="0"/>
          <w:u w:val="none"/>
          <w:vertAlign w:val="baseline"/>
          <w:rtl w:val="0"/>
        </w:rPr>
        <w:t xml:space="preserve">Foto 1: </w:t>
      </w:r>
      <w:r>
        <w:rPr>
          <w:rFonts w:cs="Arial"/>
          <w:szCs w:val="22"/>
          <w:lang w:val="nl"/>
          <w:b w:val="0"/>
          <w:bCs w:val="0"/>
          <w:i w:val="0"/>
          <w:iCs w:val="0"/>
          <w:u w:val="none"/>
          <w:vertAlign w:val="baseline"/>
          <w:rtl w:val="0"/>
        </w:rPr>
        <w:tab/>
      </w:r>
      <w:r>
        <w:rPr>
          <w:rFonts w:cs="Arial"/>
          <w:szCs w:val="22"/>
          <w:lang w:val="nl"/>
          <w:b w:val="1"/>
          <w:bCs w:val="1"/>
          <w:i w:val="0"/>
          <w:iCs w:val="0"/>
          <w:u w:val="none"/>
          <w:vertAlign w:val="baseline"/>
          <w:rtl w:val="0"/>
        </w:rPr>
        <w:t xml:space="preserve">High Speed turbocompressor BOGE HST 55, bron: </w:t>
      </w:r>
      <w:r>
        <w:rPr>
          <w:rFonts w:cs="Arial"/>
          <w:szCs w:val="22"/>
          <w:lang w:val="nl"/>
          <w:b w:val="1"/>
          <w:bCs w:val="1"/>
          <w:i w:val="0"/>
          <w:iCs w:val="0"/>
          <w:u w:val="none"/>
          <w:vertAlign w:val="baseline"/>
          <w:rtl w:val="0"/>
        </w:rPr>
        <w:t xml:space="preserve">BOGE</w:t>
      </w:r>
    </w:p>
    <w:p w:rsidR="00E134C6" w:rsidRDefault="00E134C6" w:rsidP="00A30A86">
      <w:pPr>
        <w:pStyle w:val="Formatvorlage1"/>
        <w:spacing w:line="360" w:lineRule="auto"/>
        <w:ind w:left="1418" w:right="1" w:hanging="1418"/>
        <w:jc w:val="both"/>
        <w:rPr>
          <w:b/>
        </w:rPr>
        <w:bidi w:val="0"/>
      </w:pPr>
      <w:r>
        <w:rPr>
          <w:lang w:val="nl"/>
          <w:b w:val="1"/>
          <w:bCs w:val="1"/>
          <w:i w:val="0"/>
          <w:iCs w:val="0"/>
          <w:u w:val="none"/>
          <w:vertAlign w:val="baseline"/>
          <w:rtl w:val="0"/>
        </w:rPr>
        <w:t xml:space="preserve">Foto 2: </w:t>
      </w:r>
      <w:r>
        <w:rPr>
          <w:lang w:val="nl"/>
          <w:b w:val="0"/>
          <w:bCs w:val="0"/>
          <w:i w:val="0"/>
          <w:iCs w:val="0"/>
          <w:u w:val="none"/>
          <w:vertAlign w:val="baseline"/>
          <w:rtl w:val="0"/>
        </w:rPr>
        <w:tab/>
      </w:r>
      <w:r>
        <w:rPr>
          <w:szCs w:val="22"/>
          <w:lang w:val="nl"/>
          <w:b w:val="1"/>
          <w:bCs w:val="1"/>
          <w:i w:val="0"/>
          <w:iCs w:val="0"/>
          <w:u w:val="none"/>
          <w:vertAlign w:val="baseline"/>
          <w:rtl w:val="0"/>
        </w:rPr>
        <w:t xml:space="preserve">Scroll-compressor EO 6 D, Bron: </w:t>
      </w:r>
      <w:r>
        <w:rPr>
          <w:szCs w:val="22"/>
          <w:lang w:val="nl"/>
          <w:b w:val="1"/>
          <w:bCs w:val="1"/>
          <w:i w:val="0"/>
          <w:iCs w:val="0"/>
          <w:u w:val="none"/>
          <w:vertAlign w:val="baseline"/>
          <w:rtl w:val="0"/>
        </w:rPr>
        <w:t xml:space="preserve">BOGE</w:t>
      </w:r>
    </w:p>
    <w:p w:rsidR="00E134C6" w:rsidRDefault="00E134C6" w:rsidP="00E134C6">
      <w:pPr>
        <w:pStyle w:val="Formatvorlage1"/>
        <w:spacing w:line="360" w:lineRule="auto"/>
        <w:ind w:left="1418" w:right="1" w:hanging="1418"/>
        <w:jc w:val="both"/>
        <w:rPr>
          <w:rFonts w:cs="Arial"/>
          <w:b/>
          <w:szCs w:val="22"/>
        </w:rPr>
        <w:bidi w:val="0"/>
      </w:pPr>
      <w:r>
        <w:rPr>
          <w:lang w:val="nl"/>
          <w:b w:val="1"/>
          <w:bCs w:val="1"/>
          <w:i w:val="0"/>
          <w:iCs w:val="0"/>
          <w:u w:val="none"/>
          <w:vertAlign w:val="baseline"/>
          <w:rtl w:val="0"/>
        </w:rPr>
        <w:t xml:space="preserve">Foto 3</w:t>
      </w:r>
      <w:r>
        <w:rPr>
          <w:szCs w:val="22"/>
          <w:lang w:val="nl"/>
          <w:b w:val="1"/>
          <w:bCs w:val="1"/>
          <w:i w:val="0"/>
          <w:iCs w:val="0"/>
          <w:u w:val="none"/>
          <w:vertAlign w:val="baseline"/>
          <w:rtl w:val="0"/>
        </w:rPr>
        <w:t xml:space="preserve">: </w:t>
      </w:r>
      <w:r>
        <w:rPr>
          <w:szCs w:val="22"/>
          <w:lang w:val="nl"/>
          <w:b w:val="0"/>
          <w:bCs w:val="0"/>
          <w:i w:val="0"/>
          <w:iCs w:val="0"/>
          <w:u w:val="none"/>
          <w:vertAlign w:val="baseline"/>
          <w:rtl w:val="0"/>
        </w:rPr>
        <w:tab/>
      </w:r>
      <w:r>
        <w:rPr>
          <w:szCs w:val="22"/>
          <w:lang w:val="nl"/>
          <w:b w:val="1"/>
          <w:bCs w:val="1"/>
          <w:i w:val="0"/>
          <w:iCs w:val="0"/>
          <w:u w:val="none"/>
          <w:vertAlign w:val="baseline"/>
          <w:rtl w:val="0"/>
        </w:rPr>
        <w:t xml:space="preserve">Schroefcompressor met convertertechnologie BOGE BLUEKAT, Bron: </w:t>
      </w:r>
      <w:r>
        <w:rPr>
          <w:szCs w:val="22"/>
          <w:lang w:val="nl"/>
          <w:b w:val="1"/>
          <w:bCs w:val="1"/>
          <w:i w:val="0"/>
          <w:iCs w:val="0"/>
          <w:u w:val="none"/>
          <w:vertAlign w:val="baseline"/>
          <w:rtl w:val="0"/>
        </w:rPr>
        <w:t xml:space="preserve">BOGE</w:t>
      </w:r>
    </w:p>
    <w:p w:rsidR="004D3EE6" w:rsidRPr="00E134C6" w:rsidRDefault="004D3EE6" w:rsidP="00E134C6">
      <w:pPr>
        <w:pStyle w:val="Formatvorlage1"/>
        <w:spacing w:line="360" w:lineRule="auto"/>
        <w:ind w:left="1418" w:right="1" w:hanging="1418"/>
        <w:jc w:val="both"/>
        <w:rPr>
          <w:rFonts w:cs="Arial"/>
          <w:b/>
          <w:szCs w:val="22"/>
        </w:rPr>
        <w:bidi w:val="0"/>
      </w:pPr>
      <w:r>
        <w:rPr>
          <w:lang w:val="nl"/>
          <w:b w:val="1"/>
          <w:bCs w:val="1"/>
          <w:i w:val="0"/>
          <w:iCs w:val="0"/>
          <w:u w:val="none"/>
          <w:vertAlign w:val="baseline"/>
          <w:rtl w:val="0"/>
        </w:rPr>
        <w:t xml:space="preserve">Foto 4</w:t>
      </w:r>
      <w:r>
        <w:rPr>
          <w:szCs w:val="22"/>
          <w:lang w:val="nl"/>
          <w:b w:val="1"/>
          <w:bCs w:val="1"/>
          <w:i w:val="0"/>
          <w:iCs w:val="0"/>
          <w:u w:val="none"/>
          <w:vertAlign w:val="baseline"/>
          <w:rtl w:val="0"/>
        </w:rPr>
        <w:t xml:space="preserve">: </w:t>
      </w:r>
      <w:r>
        <w:rPr>
          <w:szCs w:val="22"/>
          <w:lang w:val="nl"/>
          <w:b w:val="0"/>
          <w:bCs w:val="0"/>
          <w:i w:val="0"/>
          <w:iCs w:val="0"/>
          <w:u w:val="none"/>
          <w:vertAlign w:val="baseline"/>
          <w:rtl w:val="0"/>
        </w:rPr>
        <w:tab/>
      </w:r>
      <w:r>
        <w:rPr>
          <w:szCs w:val="22"/>
          <w:lang w:val="nl"/>
          <w:b w:val="1"/>
          <w:bCs w:val="1"/>
          <w:i w:val="0"/>
          <w:iCs w:val="0"/>
          <w:u w:val="none"/>
          <w:vertAlign w:val="baseline"/>
          <w:rtl w:val="0"/>
        </w:rPr>
        <w:t xml:space="preserve">Zuigercompressor PO 3 LDR, Bron: </w:t>
      </w:r>
      <w:r>
        <w:rPr>
          <w:szCs w:val="22"/>
          <w:lang w:val="nl"/>
          <w:b w:val="1"/>
          <w:bCs w:val="1"/>
          <w:i w:val="0"/>
          <w:iCs w:val="0"/>
          <w:u w:val="none"/>
          <w:vertAlign w:val="baseline"/>
          <w:rtl w:val="0"/>
        </w:rPr>
        <w:t xml:space="preserve">BOGE</w:t>
      </w:r>
    </w:p>
    <w:p w:rsidR="007D2D41" w:rsidRPr="00A21756" w:rsidRDefault="007D2D41" w:rsidP="001B4628">
      <w:pPr>
        <w:pStyle w:val="Formatvorlage1"/>
        <w:spacing w:line="360" w:lineRule="auto"/>
        <w:ind w:right="1"/>
        <w:jc w:val="both"/>
        <w:rPr>
          <w:b/>
        </w:rPr>
      </w:pPr>
    </w:p>
    <w:p w:rsidR="007D2D41" w:rsidRPr="008A6174" w:rsidRDefault="00184640" w:rsidP="00E134C6">
      <w:pPr>
        <w:pStyle w:val="Formatvorlage1"/>
        <w:spacing w:line="360" w:lineRule="auto"/>
        <w:ind w:right="1"/>
        <w:jc w:val="both"/>
        <w:rPr>
          <w:rFonts w:cs="Arial"/>
          <w:b/>
          <w:color w:val="000000"/>
          <w:szCs w:val="22"/>
        </w:rPr>
        <w:bidi w:val="0"/>
      </w:pPr>
      <w:r>
        <w:rPr>
          <w:rFonts w:cs="Arial"/>
          <w:color w:val="000000"/>
          <w:szCs w:val="22"/>
          <w:lang w:val="nl"/>
          <w:b w:val="1"/>
          <w:bCs w:val="1"/>
          <w:i w:val="0"/>
          <w:iCs w:val="0"/>
          <w:u w:val="none"/>
          <w:vertAlign w:val="baseline"/>
          <w:rtl w:val="0"/>
        </w:rPr>
        <w:t xml:space="preserve">Fotobijschrift 1:</w:t>
      </w:r>
      <w:r>
        <w:rPr>
          <w:rFonts w:cs="Arial"/>
          <w:color w:val="000000"/>
          <w:szCs w:val="22"/>
          <w:lang w:val="nl"/>
          <w:b w:val="0"/>
          <w:bCs w:val="0"/>
          <w:i w:val="0"/>
          <w:iCs w:val="0"/>
          <w:u w:val="none"/>
          <w:vertAlign w:val="baseline"/>
          <w:rtl w:val="0"/>
        </w:rPr>
        <w:t xml:space="preserve"> </w:t>
      </w:r>
      <w:r>
        <w:rPr>
          <w:rFonts w:cs="Arial"/>
          <w:color w:val="000000"/>
          <w:szCs w:val="22"/>
          <w:lang w:val="nl"/>
          <w:b w:val="0"/>
          <w:bCs w:val="0"/>
          <w:i w:val="0"/>
          <w:iCs w:val="0"/>
          <w:u w:val="none"/>
          <w:vertAlign w:val="baseline"/>
          <w:rtl w:val="0"/>
        </w:rPr>
        <w:tab/>
      </w:r>
      <w:r>
        <w:rPr>
          <w:rFonts w:cs="Arial"/>
          <w:color w:val="000000"/>
          <w:szCs w:val="22"/>
          <w:lang w:val="nl"/>
          <w:b w:val="0"/>
          <w:bCs w:val="0"/>
          <w:i w:val="0"/>
          <w:iCs w:val="0"/>
          <w:u w:val="none"/>
          <w:vertAlign w:val="baseline"/>
          <w:rtl w:val="0"/>
        </w:rPr>
        <w:t xml:space="preserve">De compacte, stille en buitengewoon onderhoudsarme high speed turbocompressor BOGE HST stelt nieuwe kwaliteitsmaatstaven bij de compacte productie van olievrije perslucht van klasse 0.</w:t>
      </w:r>
    </w:p>
    <w:p w:rsidR="008A6174" w:rsidRPr="008A6174" w:rsidRDefault="00A30A86" w:rsidP="00296F46">
      <w:pPr>
        <w:spacing w:line="320" w:lineRule="atLeast"/>
        <w:jc w:val="both"/>
        <w:rPr>
          <w:color w:val="000000"/>
        </w:rPr>
        <w:bidi w:val="0"/>
      </w:pPr>
      <w:r>
        <w:rPr>
          <w:color w:val="000000"/>
          <w:lang w:val="nl"/>
          <w:b w:val="1"/>
          <w:bCs w:val="1"/>
          <w:i w:val="0"/>
          <w:iCs w:val="0"/>
          <w:u w:val="none"/>
          <w:vertAlign w:val="baseline"/>
          <w:rtl w:val="0"/>
        </w:rPr>
        <w:t xml:space="preserve">Fotobijschrift 2:</w:t>
      </w:r>
      <w:r>
        <w:rPr>
          <w:color w:val="000000"/>
          <w:lang w:val="nl"/>
          <w:b w:val="0"/>
          <w:bCs w:val="0"/>
          <w:i w:val="0"/>
          <w:iCs w:val="0"/>
          <w:u w:val="none"/>
          <w:vertAlign w:val="baseline"/>
          <w:rtl w:val="0"/>
        </w:rPr>
        <w:tab/>
      </w:r>
      <w:r>
        <w:rPr>
          <w:color w:val="000000"/>
          <w:lang w:val="nl"/>
          <w:b w:val="0"/>
          <w:bCs w:val="0"/>
          <w:i w:val="0"/>
          <w:iCs w:val="0"/>
          <w:u w:val="none"/>
          <w:vertAlign w:val="baseline"/>
          <w:rtl w:val="0"/>
        </w:rPr>
        <w:t xml:space="preserve">De BOGE scroll-compressoren van de EO-serie – hier de EO 6 D – zijn energie- en ruimtebesparend alsook buitengewoon stil.</w:t>
      </w:r>
    </w:p>
    <w:p w:rsidR="00A30A86" w:rsidRPr="008A6174" w:rsidRDefault="008A6174" w:rsidP="00296F46">
      <w:pPr>
        <w:spacing w:line="320" w:lineRule="atLeast"/>
        <w:jc w:val="both"/>
        <w:rPr>
          <w:color w:val="000000"/>
        </w:rPr>
        <w:bidi w:val="0"/>
      </w:pPr>
      <w:r>
        <w:rPr>
          <w:color w:val="000000"/>
          <w:lang w:val="nl"/>
          <w:b w:val="0"/>
          <w:bCs w:val="0"/>
          <w:i w:val="0"/>
          <w:iCs w:val="0"/>
          <w:u w:val="none"/>
          <w:vertAlign w:val="baseline"/>
          <w:rtl w:val="0"/>
        </w:rPr>
        <w:t xml:space="preserve"> </w:t>
      </w:r>
    </w:p>
    <w:p w:rsidR="008A6174" w:rsidRPr="008A6174" w:rsidRDefault="00E134C6" w:rsidP="008A6174">
      <w:pPr>
        <w:pStyle w:val="Default"/>
        <w:spacing w:line="360" w:lineRule="auto"/>
        <w:jc w:val="both"/>
        <w:rPr>
          <w:rFonts w:ascii="Arial" w:hAnsi="Arial" w:cs="Arial"/>
          <w:sz w:val="22"/>
          <w:szCs w:val="22"/>
        </w:rPr>
        <w:bidi w:val="0"/>
      </w:pPr>
      <w:r>
        <w:rPr>
          <w:rFonts w:ascii="Arial" w:cs="Arial" w:hAnsi="Arial"/>
          <w:sz w:val="22"/>
          <w:szCs w:val="22"/>
          <w:lang w:val="nl"/>
          <w:b w:val="1"/>
          <w:bCs w:val="1"/>
          <w:i w:val="0"/>
          <w:iCs w:val="0"/>
          <w:u w:val="none"/>
          <w:vertAlign w:val="baseline"/>
          <w:rtl w:val="0"/>
        </w:rPr>
        <w:t xml:space="preserve">Fotobijschrift 3:</w:t>
      </w:r>
      <w:r>
        <w:rPr>
          <w:rFonts w:ascii="Arial" w:cs="Arial" w:hAnsi="Arial"/>
          <w:sz w:val="22"/>
          <w:szCs w:val="22"/>
          <w:lang w:val="nl"/>
          <w:b w:val="0"/>
          <w:bCs w:val="0"/>
          <w:i w:val="0"/>
          <w:iCs w:val="0"/>
          <w:u w:val="none"/>
          <w:vertAlign w:val="baseline"/>
          <w:rtl w:val="0"/>
        </w:rPr>
        <w:tab/>
      </w:r>
      <w:r>
        <w:rPr>
          <w:rFonts w:ascii="Arial" w:cs="Arial" w:hAnsi="Arial"/>
          <w:sz w:val="22"/>
          <w:szCs w:val="22"/>
          <w:lang w:val="nl"/>
          <w:b w:val="0"/>
          <w:bCs w:val="0"/>
          <w:i w:val="0"/>
          <w:iCs w:val="0"/>
          <w:u w:val="none"/>
          <w:vertAlign w:val="baseline"/>
          <w:rtl w:val="0"/>
        </w:rPr>
        <w:t xml:space="preserve">Met de convertertechnologie BOGE BLUEKAT wordt – ongeacht de kwaliteit van de aangezogen lucht – voor iedere compressor absolute afwezigheid van olie, silicone- en bacteriën gegarandeerd. </w:t>
      </w:r>
    </w:p>
    <w:p w:rsidR="002B70BB" w:rsidRDefault="004D3EE6" w:rsidP="00C31EE4">
      <w:pPr>
        <w:spacing w:line="320" w:lineRule="atLeast"/>
        <w:jc w:val="both"/>
        <w:rPr>
          <w:rFonts w:cs="Helvetica"/>
          <w:b/>
          <w:sz w:val="18"/>
        </w:rPr>
        <w:bidi w:val="0"/>
      </w:pPr>
      <w:r>
        <w:rPr>
          <w:lang w:val="nl"/>
          <w:b w:val="1"/>
          <w:bCs w:val="1"/>
          <w:i w:val="0"/>
          <w:iCs w:val="0"/>
          <w:u w:val="none"/>
          <w:vertAlign w:val="baseline"/>
          <w:rtl w:val="0"/>
        </w:rPr>
        <w:t xml:space="preserve">Fotobijschrift 4:</w:t>
      </w:r>
      <w:r>
        <w:rPr>
          <w:lang w:val="nl"/>
          <w:b w:val="0"/>
          <w:bCs w:val="0"/>
          <w:i w:val="0"/>
          <w:iCs w:val="0"/>
          <w:u w:val="none"/>
          <w:vertAlign w:val="baseline"/>
          <w:rtl w:val="0"/>
        </w:rPr>
        <w:tab/>
      </w:r>
      <w:r>
        <w:rPr>
          <w:lang w:val="nl"/>
          <w:b w:val="0"/>
          <w:bCs w:val="0"/>
          <w:i w:val="0"/>
          <w:iCs w:val="0"/>
          <w:u w:val="none"/>
          <w:vertAlign w:val="baseline"/>
          <w:rtl w:val="0"/>
        </w:rPr>
        <w:t xml:space="preserve">Als systeemleverancier voor de drankenindustrie heeft BOGE onder andere de olievrije zuigercompressoren van de PO-serie in zijn portefeuille – hier de PO 3 LDR. </w:t>
      </w:r>
    </w:p>
    <w:p w:rsidR="002B70BB" w:rsidRDefault="002B70BB" w:rsidP="00C31EE4">
      <w:pPr>
        <w:spacing w:line="320" w:lineRule="atLeast"/>
        <w:jc w:val="both"/>
        <w:rPr>
          <w:rFonts w:cs="Helvetica"/>
          <w:b/>
          <w:sz w:val="18"/>
        </w:rPr>
      </w:pPr>
    </w:p>
    <w:p w:rsidR="008852A9" w:rsidRDefault="008852A9" w:rsidP="00C31EE4">
      <w:pPr>
        <w:spacing w:line="320" w:lineRule="atLeast"/>
        <w:jc w:val="both"/>
        <w:rPr>
          <w:rFonts w:cs="Helvetica"/>
          <w:b/>
          <w:sz w:val="18"/>
        </w:rPr>
      </w:pPr>
    </w:p>
    <w:p w:rsidR="00C31EE4" w:rsidRPr="00A72D41" w:rsidRDefault="00C31EE4" w:rsidP="00C31EE4">
      <w:pPr>
        <w:spacing w:line="320" w:lineRule="atLeast"/>
        <w:jc w:val="both"/>
        <w:rPr>
          <w:rFonts w:cs="Helvetica"/>
          <w:b/>
          <w:sz w:val="18"/>
        </w:rPr>
        <w:bidi w:val="0"/>
      </w:pPr>
      <w:r>
        <w:rPr>
          <w:rFonts w:cs="Helvetica"/>
          <w:sz w:val="18"/>
          <w:lang w:val="nl"/>
          <w:b w:val="1"/>
          <w:bCs w:val="1"/>
          <w:i w:val="0"/>
          <w:iCs w:val="0"/>
          <w:u w:val="none"/>
          <w:vertAlign w:val="baseline"/>
          <w:rtl w:val="0"/>
        </w:rPr>
        <w:t xml:space="preserve">Over BOGE</w:t>
      </w:r>
    </w:p>
    <w:p w:rsidR="00C31EE4" w:rsidRPr="00A72D41" w:rsidRDefault="00C31EE4" w:rsidP="00C31EE4">
      <w:pPr>
        <w:spacing w:line="320" w:lineRule="atLeast"/>
        <w:jc w:val="both"/>
        <w:rPr>
          <w:rFonts w:cs="Helvetica"/>
          <w:sz w:val="18"/>
        </w:rPr>
        <w:bidi w:val="0"/>
      </w:pPr>
      <w:r>
        <w:rPr>
          <w:rFonts w:cs="Helvetica"/>
          <w:sz w:val="18"/>
          <w:lang w:val="nl"/>
          <w:b w:val="0"/>
          <w:bCs w:val="0"/>
          <w:i w:val="0"/>
          <w:iCs w:val="0"/>
          <w:u w:val="none"/>
          <w:vertAlign w:val="baseline"/>
          <w:rtl w:val="0"/>
        </w:rPr>
        <w:t xml:space="preserve">Met meer dan 110 jaar ervaring behoort BOGE KOMPRESSOREN Otto Boge GmbH &amp; Co. KG tot de oudste fabrikanten van compressoren en persluchtsystemen in Duitsland. Het bedrijf is een van de marktleiders. Of het nu gaat om high-speed turbocompressoren, schroefcompressoren, zuigercompressoren, scroll-compressoren, hele installaties of losse machines – BOGE heeft een antwoord op de meest uiteenlopende vragen en de hoogste eisen. Nauwkeurig en kwaliteitsbewust. Het internationaal opererende familiebedrijf heeft 850 medewerkers, waarvan er zo'n 490 op het hoofdkantoor in Bielefeld (Duitsland) werkzaam zijn, en wordt geleid door Wolf D. Meier-Scheuven en Thorsten Meier. Zijn internationale klanten biedt BOGE met een groot aantal verkoopbureaus en dochterondernemingen een uitgebreide service. De onderneming levert haar producten en systemen in meer dan 120 landen over de hele wereld.</w:t>
      </w:r>
    </w:p>
    <w:p w:rsidR="000C6901" w:rsidRPr="00A72D41" w:rsidRDefault="000C6901" w:rsidP="000C6901">
      <w:pPr>
        <w:spacing w:line="320" w:lineRule="atLeast"/>
        <w:jc w:val="both"/>
        <w:rPr>
          <w:rFonts w:cs="Helvetica"/>
          <w:sz w:val="18"/>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val="nl"/>
          <w:b w:val="1"/>
          <w:bCs w:val="1"/>
          <w:i w:val="0"/>
          <w:iCs w:val="0"/>
          <w:u w:val="none"/>
          <w:vertAlign w:val="baseline"/>
          <w:rtl w:val="0"/>
        </w:rPr>
        <w:t xml:space="preserve">BOGE-contactpersoon </w:t>
      </w:r>
    </w:p>
    <w:p w:rsidR="00AB2BBF" w:rsidRPr="00A72D41" w:rsidRDefault="00AB2BBF" w:rsidP="00BB5F5B">
      <w:pPr>
        <w:spacing w:line="360" w:lineRule="auto"/>
        <w:jc w:val="both"/>
        <w:rPr>
          <w:rFonts w:cs="Helvetica"/>
        </w:rPr>
        <w:bidi w:val="0"/>
      </w:pPr>
      <w:r>
        <w:rPr>
          <w:lang w:val="nl"/>
          <w:b w:val="0"/>
          <w:bCs w:val="0"/>
          <w:i w:val="0"/>
          <w:iCs w:val="0"/>
          <w:u w:val="none"/>
          <w:vertAlign w:val="baseline"/>
          <w:rtl w:val="0"/>
        </w:rPr>
        <w:t xml:space="preserve">Ina Rockmann • BOGE KOMPRESSOREN Otto Boge GmbH &amp; Co. KG</w:t>
      </w:r>
    </w:p>
    <w:p w:rsidR="00AB2BBF" w:rsidRPr="00A72D41" w:rsidRDefault="00497AEA" w:rsidP="00BB5F5B">
      <w:pPr>
        <w:spacing w:line="360" w:lineRule="auto"/>
        <w:rPr>
          <w:rFonts w:cs="Helvetica"/>
        </w:rPr>
        <w:bidi w:val="0"/>
      </w:pPr>
      <w:r>
        <w:rPr>
          <w:lang w:val="nl"/>
          <w:b w:val="0"/>
          <w:bCs w:val="0"/>
          <w:i w:val="0"/>
          <w:iCs w:val="0"/>
          <w:u w:val="none"/>
          <w:vertAlign w:val="baseline"/>
          <w:rtl w:val="0"/>
        </w:rPr>
        <w:t xml:space="preserve">Otto-Boge-Straße 1–7 • D-33739 Bielefeld</w:t>
      </w:r>
    </w:p>
    <w:p w:rsidR="0093665F" w:rsidRPr="00A72D41" w:rsidRDefault="00AB2BBF" w:rsidP="00BB5F5B">
      <w:pPr>
        <w:spacing w:line="360" w:lineRule="auto"/>
        <w:jc w:val="both"/>
        <w:rPr>
          <w:rFonts w:cs="Helvetica"/>
        </w:rPr>
        <w:bidi w:val="0"/>
      </w:pPr>
      <w:r>
        <w:rPr>
          <w:rFonts w:cs="Helvetica"/>
          <w:lang w:val="nl"/>
          <w:b w:val="0"/>
          <w:bCs w:val="0"/>
          <w:i w:val="0"/>
          <w:iCs w:val="0"/>
          <w:u w:val="none"/>
          <w:vertAlign w:val="baseline"/>
          <w:rtl w:val="0"/>
        </w:rPr>
        <w:t xml:space="preserve">Telefoon: +49 05206 601-5830</w:t>
      </w:r>
    </w:p>
    <w:p w:rsidR="00AB2BBF" w:rsidRPr="00A72D41" w:rsidRDefault="00AB2BBF" w:rsidP="00BB5F5B">
      <w:pPr>
        <w:spacing w:line="360" w:lineRule="auto"/>
        <w:jc w:val="both"/>
        <w:rPr>
          <w:rFonts w:cs="Helvetica"/>
        </w:rPr>
        <w:bidi w:val="0"/>
      </w:pPr>
      <w:r>
        <w:rPr>
          <w:lang w:val="nl"/>
          <w:b w:val="0"/>
          <w:bCs w:val="0"/>
          <w:i w:val="0"/>
          <w:iCs w:val="0"/>
          <w:u w:val="none"/>
          <w:vertAlign w:val="baseline"/>
          <w:rtl w:val="0"/>
        </w:rPr>
        <w:t xml:space="preserve">E-mail: I.Rockmann@boge.de • Internet: www.boge.de</w:t>
      </w:r>
    </w:p>
    <w:p w:rsidR="006E7F4F" w:rsidRPr="00A72D41"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bidi w:val="0"/>
      </w:pPr>
      <w:r>
        <w:rPr>
          <w:rFonts w:cs="Times New Roman" w:eastAsia="MS Mincho"/>
          <w:szCs w:val="24"/>
          <w:lang w:val="nl"/>
          <w:b w:val="1"/>
          <w:bCs w:val="1"/>
          <w:i w:val="0"/>
          <w:iCs w:val="0"/>
          <w:u w:val="none"/>
          <w:vertAlign w:val="baseline"/>
          <w:rtl w:val="0"/>
        </w:rPr>
        <w:t xml:space="preserve">Perscontact agentschap</w:t>
      </w:r>
    </w:p>
    <w:p w:rsidR="00AB2BBF" w:rsidRPr="00A72D41"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val="nl"/>
          <w:b w:val="0"/>
          <w:bCs w:val="0"/>
          <w:i w:val="0"/>
          <w:iCs w:val="0"/>
          <w:u w:val="none"/>
          <w:vertAlign w:val="baseline"/>
          <w:rtl w:val="0"/>
        </w:rPr>
        <w:t xml:space="preserve">Marion Ziegler • additiv pr GmbH &amp; Co. KG</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bidi w:val="0"/>
      </w:pPr>
      <w:r>
        <w:rPr>
          <w:rFonts w:cs="Times New Roman" w:eastAsia="MS Mincho"/>
          <w:lang w:val="nl"/>
          <w:b w:val="0"/>
          <w:bCs w:val="0"/>
          <w:i w:val="0"/>
          <w:iCs w:val="0"/>
          <w:u w:val="none"/>
          <w:vertAlign w:val="baseline"/>
          <w:rtl w:val="0"/>
        </w:rPr>
        <w:t xml:space="preserve">Mediawerk voor logistiek, staal, industrieproducten en ICT</w:t>
      </w:r>
    </w:p>
    <w:p w:rsidR="00AB2BBF" w:rsidRPr="00A72D41"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val="nl"/>
          <w:b w:val="0"/>
          <w:bCs w:val="0"/>
          <w:i w:val="0"/>
          <w:iCs w:val="0"/>
          <w:u w:val="none"/>
          <w:vertAlign w:val="baseline"/>
          <w:rtl w:val="0"/>
        </w:rPr>
        <w:t xml:space="preserve">Herzog-Adolf-Straße 3 • D-56410 Montabaur</w:t>
      </w:r>
    </w:p>
    <w:p w:rsidR="00AB2BBF" w:rsidRPr="00A72D41"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bidi w:val="0"/>
      </w:pPr>
      <w:r>
        <w:rPr>
          <w:rFonts w:cs="Times New Roman" w:eastAsia="MS Mincho"/>
          <w:lang w:val="nl"/>
          <w:b w:val="0"/>
          <w:bCs w:val="0"/>
          <w:i w:val="0"/>
          <w:iCs w:val="0"/>
          <w:u w:val="none"/>
          <w:vertAlign w:val="baseline"/>
          <w:rtl w:val="0"/>
        </w:rPr>
        <w:t xml:space="preserve">Telefoon: +49 (0) 2602 95099-14 </w:t>
      </w:r>
    </w:p>
    <w:p w:rsidR="00AB2BBF" w:rsidRPr="00A72D41" w:rsidRDefault="00137E7C" w:rsidP="00BB5F5B">
      <w:pPr>
        <w:tabs>
          <w:tab w:val="left" w:pos="1276"/>
          <w:tab w:val="left" w:pos="7371"/>
        </w:tabs>
        <w:spacing w:line="360" w:lineRule="auto"/>
        <w:jc w:val="both"/>
        <w:rPr>
          <w:rFonts w:cs="Times New Roman"/>
        </w:rPr>
        <w:bidi w:val="0"/>
      </w:pPr>
      <w:r>
        <w:rPr>
          <w:lang w:val="nl"/>
          <w:b w:val="0"/>
          <w:bCs w:val="0"/>
          <w:i w:val="0"/>
          <w:iCs w:val="0"/>
          <w:u w:val="none"/>
          <w:vertAlign w:val="baseline"/>
          <w:rtl w:val="0"/>
        </w:rPr>
        <w:t xml:space="preserve">E-Mail: mz@additiv-pr.de • Internet: www.additiv-pr.de</w:t>
      </w:r>
    </w:p>
    <w:sectPr w:rsidR="00AB2BBF" w:rsidRPr="00A72D41"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E6" w:rsidRDefault="004D3EE6">
      <w:pPr>
        <w:bidi w:val="0"/>
      </w:pPr>
      <w:r>
        <w:separator/>
      </w:r>
    </w:p>
  </w:endnote>
  <w:endnote w:type="continuationSeparator" w:id="0">
    <w:p w:rsidR="004D3EE6" w:rsidRDefault="004D3EE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jc w:val="right"/>
    </w:pPr>
  </w:p>
  <w:p w:rsidR="004D3EE6" w:rsidRDefault="00486B74">
    <w:pPr>
      <w:pStyle w:val="Fuzeile"/>
      <w:jc w:val="right"/>
      <w:bidi w:val="0"/>
    </w:pPr>
    <w:r>
      <w:rPr>
        <w:noProof/>
        <w:lang w:val="nl"/>
        <w:b w:val="0"/>
        <w:bCs w:val="0"/>
        <w:i w:val="0"/>
        <w:iCs w:val="0"/>
        <w:u w:val="none"/>
        <w:vertAlign w:val="baseline"/>
        <w:rtl w:val="0"/>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E6" w:rsidRPr="00993BEB" w:rsidRDefault="004D3EE6" w:rsidP="00186AFB">
                          <w:pPr>
                            <w:pStyle w:val="Copy"/>
                            <w:spacing w:line="360" w:lineRule="auto"/>
                            <w:rPr>
                              <w:sz w:val="20"/>
                            </w:rPr>
                            <w:bidi w:val="0"/>
                          </w:pPr>
                          <w:r>
                            <w:rPr>
                              <w:sz w:val="20"/>
                              <w:lang w:val="nl"/>
                              <w:b w:val="0"/>
                              <w:bCs w:val="0"/>
                              <w:i w:val="0"/>
                              <w:iCs w:val="0"/>
                              <w:u w:val="none"/>
                              <w:vertAlign w:val="baseline"/>
                              <w:rtl w:val="0"/>
                            </w:rPr>
                            <w:t xml:space="preserve">Tekst- en beeldmateriaal voor uw artikel is op internet te vinden </w:t>
                          </w:r>
                        </w:p>
                        <w:p w:rsidR="004D3EE6" w:rsidRPr="00993BEB" w:rsidRDefault="004D3EE6" w:rsidP="00993BEB">
                          <w:pPr>
                            <w:pStyle w:val="Copy"/>
                            <w:spacing w:line="360" w:lineRule="auto"/>
                            <w:rPr>
                              <w:color w:val="000000"/>
                              <w:sz w:val="20"/>
                            </w:rPr>
                            <w:bidi w:val="0"/>
                          </w:pPr>
                          <w:r>
                            <w:rPr>
                              <w:sz w:val="20"/>
                              <w:lang w:val="nl"/>
                              <w:b w:val="0"/>
                              <w:bCs w:val="0"/>
                              <w:i w:val="0"/>
                              <w:iCs w:val="0"/>
                              <w:u w:val="none"/>
                              <w:vertAlign w:val="baseline"/>
                              <w:rtl w:val="0"/>
                            </w:rPr>
                            <w:t xml:space="preserve">onder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4D3EE6" w:rsidRPr="00993BEB" w:rsidRDefault="004D3EE6" w:rsidP="00186AFB">
                    <w:pPr>
                      <w:pStyle w:val="Copy"/>
                      <w:spacing w:line="360" w:lineRule="auto"/>
                      <w:rPr>
                        <w:sz w:val="20"/>
                      </w:rPr>
                      <w:bidi w:val="0"/>
                    </w:pPr>
                    <w:r>
                      <w:rPr>
                        <w:sz w:val="20"/>
                        <w:lang w:val="nl"/>
                        <w:b w:val="0"/>
                        <w:bCs w:val="0"/>
                        <w:i w:val="0"/>
                        <w:iCs w:val="0"/>
                        <w:u w:val="none"/>
                        <w:vertAlign w:val="baseline"/>
                        <w:rtl w:val="0"/>
                      </w:rPr>
                      <w:t xml:space="preserve">Tekst- en beeldmateriaal voor uw artikel is op internet te vinden </w:t>
                    </w:r>
                  </w:p>
                  <w:p w:rsidR="004D3EE6" w:rsidRPr="00993BEB" w:rsidRDefault="004D3EE6" w:rsidP="00993BEB">
                    <w:pPr>
                      <w:pStyle w:val="Copy"/>
                      <w:spacing w:line="360" w:lineRule="auto"/>
                      <w:rPr>
                        <w:color w:val="000000"/>
                        <w:sz w:val="20"/>
                      </w:rPr>
                      <w:bidi w:val="0"/>
                    </w:pPr>
                    <w:r>
                      <w:rPr>
                        <w:sz w:val="20"/>
                        <w:lang w:val="nl"/>
                        <w:b w:val="0"/>
                        <w:bCs w:val="0"/>
                        <w:i w:val="0"/>
                        <w:iCs w:val="0"/>
                        <w:u w:val="none"/>
                        <w:vertAlign w:val="baseline"/>
                        <w:rtl w:val="0"/>
                      </w:rPr>
                      <w:t xml:space="preserve">onder http://www.boge.com/de/presseinformationen</w:t>
                    </w:r>
                  </w:p>
                </w:txbxContent>
              </v:textbox>
              <w10:wrap type="through" anchorx="page" anchory="page"/>
            </v:shape>
          </w:pict>
        </mc:Fallback>
      </mc:AlternateContent>
    </w:r>
    <w:r>
      <w:rPr>
        <w:noProof/>
        <w:lang w:val="nl"/>
        <w:b w:val="0"/>
        <w:bCs w:val="0"/>
        <w:i w:val="0"/>
        <w:iCs w:val="0"/>
        <w:u w:val="none"/>
        <w:vertAlign w:val="baseline"/>
        <w:rtl w:val="0"/>
      </w:rPr>
      <w:fldChar w:fldCharType="begin"/>
    </w:r>
    <w:r>
      <w:rPr>
        <w:noProof/>
        <w:lang w:val="nl"/>
        <w:b w:val="0"/>
        <w:bCs w:val="0"/>
        <w:i w:val="0"/>
        <w:iCs w:val="0"/>
        <w:u w:val="none"/>
        <w:vertAlign w:val="baseline"/>
        <w:rtl w:val="0"/>
      </w:rPr>
      <w:instrText>PAGE   \* MERGEFORMAT</w:instrText>
    </w:r>
    <w:r>
      <w:rPr>
        <w:noProof/>
        <w:lang w:val="nl"/>
        <w:b w:val="0"/>
        <w:bCs w:val="0"/>
        <w:i w:val="0"/>
        <w:iCs w:val="0"/>
        <w:u w:val="none"/>
        <w:vertAlign w:val="baseline"/>
        <w:rtl w:val="0"/>
      </w:rPr>
      <w:fldChar w:fldCharType="separate"/>
    </w:r>
    <w:r>
      <w:rPr>
        <w:noProof/>
        <w:lang w:val="nl"/>
        <w:b w:val="0"/>
        <w:bCs w:val="0"/>
        <w:i w:val="0"/>
        <w:iCs w:val="0"/>
        <w:u w:val="none"/>
        <w:vertAlign w:val="baseline"/>
        <w:rtl w:val="0"/>
      </w:rPr>
      <w:t xml:space="preserve">1</w:t>
    </w:r>
    <w:r>
      <w:rPr>
        <w:noProof/>
        <w:lang w:val="nl"/>
        <w:b w:val="0"/>
        <w:bCs w:val="0"/>
        <w:i w:val="0"/>
        <w:iCs w:val="0"/>
        <w:u w:val="none"/>
        <w:vertAlign w:val="baseline"/>
        <w:rtl w:val="0"/>
      </w:rPr>
      <w:fldChar w:fldCharType="end"/>
    </w:r>
  </w:p>
  <w:p w:rsidR="004D3EE6" w:rsidRPr="00993BEB" w:rsidRDefault="004D3EE6">
    <w:pPr>
      <w:pStyle w:val="Fuzeile"/>
      <w:jc w:val="right"/>
    </w:pPr>
  </w:p>
  <w:p w:rsidR="004D3EE6" w:rsidRDefault="004D3EE6" w:rsidP="00186AFB">
    <w:pPr>
      <w:pStyle w:val="Fuzeile"/>
      <w:jc w:val="center"/>
    </w:pPr>
  </w:p>
  <w:p w:rsidR="004D3EE6" w:rsidRDefault="004D3EE6" w:rsidP="00320231">
    <w:pPr>
      <w:pStyle w:val="Fuzeile"/>
    </w:pPr>
  </w:p>
  <w:p w:rsidR="004D3EE6" w:rsidRPr="00186AFB" w:rsidRDefault="004D3EE6" w:rsidP="00186AFB">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E6" w:rsidRDefault="004D3EE6">
      <w:pPr>
        <w:bidi w:val="0"/>
      </w:pPr>
      <w:r>
        <w:separator/>
      </w:r>
    </w:p>
  </w:footnote>
  <w:footnote w:type="continuationSeparator" w:id="0">
    <w:p w:rsidR="004D3EE6" w:rsidRDefault="004D3EE6">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bidi w:val="0"/>
    </w:pPr>
    <w:r>
      <w:rPr>
        <w:noProof/>
        <w:lang w:val="nl"/>
        <w:b w:val="0"/>
        <w:bCs w:val="0"/>
        <w:i w:val="0"/>
        <w:iCs w:val="0"/>
        <w:u w:val="none"/>
        <w:vertAlign w:val="baseline"/>
        <w:rtl w:val="0"/>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E6" w:rsidRDefault="004D3E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184"/>
    <w:rsid w:val="0001124D"/>
    <w:rsid w:val="00012231"/>
    <w:rsid w:val="00013640"/>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56C7"/>
    <w:rsid w:val="00077182"/>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006F"/>
    <w:rsid w:val="000C3943"/>
    <w:rsid w:val="000C39C8"/>
    <w:rsid w:val="000C655D"/>
    <w:rsid w:val="000C6901"/>
    <w:rsid w:val="000C713F"/>
    <w:rsid w:val="000C7A93"/>
    <w:rsid w:val="000D1F31"/>
    <w:rsid w:val="000D358D"/>
    <w:rsid w:val="000D5D3B"/>
    <w:rsid w:val="000E137A"/>
    <w:rsid w:val="000E1A25"/>
    <w:rsid w:val="000E6AEE"/>
    <w:rsid w:val="000E6FF6"/>
    <w:rsid w:val="000F0A50"/>
    <w:rsid w:val="000F0D3F"/>
    <w:rsid w:val="000F0E42"/>
    <w:rsid w:val="000F3DE3"/>
    <w:rsid w:val="000F4D08"/>
    <w:rsid w:val="00100D2A"/>
    <w:rsid w:val="0010184B"/>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E41EE"/>
    <w:rsid w:val="001F1671"/>
    <w:rsid w:val="001F1E98"/>
    <w:rsid w:val="001F2533"/>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30410"/>
    <w:rsid w:val="00235C36"/>
    <w:rsid w:val="00236BB4"/>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5435"/>
    <w:rsid w:val="00266CDB"/>
    <w:rsid w:val="002721AB"/>
    <w:rsid w:val="00272FB3"/>
    <w:rsid w:val="00274F41"/>
    <w:rsid w:val="00283D8C"/>
    <w:rsid w:val="0028502E"/>
    <w:rsid w:val="002860C7"/>
    <w:rsid w:val="00294770"/>
    <w:rsid w:val="002954D7"/>
    <w:rsid w:val="00296F46"/>
    <w:rsid w:val="002A1580"/>
    <w:rsid w:val="002B278D"/>
    <w:rsid w:val="002B70BB"/>
    <w:rsid w:val="002B7519"/>
    <w:rsid w:val="002B7D90"/>
    <w:rsid w:val="002C046B"/>
    <w:rsid w:val="002C055D"/>
    <w:rsid w:val="002C1683"/>
    <w:rsid w:val="002C1D82"/>
    <w:rsid w:val="002C3A27"/>
    <w:rsid w:val="002C3DC3"/>
    <w:rsid w:val="002C4BB6"/>
    <w:rsid w:val="002C51CB"/>
    <w:rsid w:val="002C6C29"/>
    <w:rsid w:val="002C6C98"/>
    <w:rsid w:val="002D0441"/>
    <w:rsid w:val="002D0E2C"/>
    <w:rsid w:val="002D430B"/>
    <w:rsid w:val="002D53AF"/>
    <w:rsid w:val="002D577F"/>
    <w:rsid w:val="002D7772"/>
    <w:rsid w:val="002E25DB"/>
    <w:rsid w:val="002E3C57"/>
    <w:rsid w:val="002E5C8D"/>
    <w:rsid w:val="002E6825"/>
    <w:rsid w:val="002F00A2"/>
    <w:rsid w:val="002F010D"/>
    <w:rsid w:val="002F0EFA"/>
    <w:rsid w:val="002F2081"/>
    <w:rsid w:val="002F4F37"/>
    <w:rsid w:val="0030139C"/>
    <w:rsid w:val="003024D3"/>
    <w:rsid w:val="00302768"/>
    <w:rsid w:val="00302EED"/>
    <w:rsid w:val="00305430"/>
    <w:rsid w:val="00306FD2"/>
    <w:rsid w:val="003075F2"/>
    <w:rsid w:val="00315079"/>
    <w:rsid w:val="003151BF"/>
    <w:rsid w:val="00315EC3"/>
    <w:rsid w:val="00316116"/>
    <w:rsid w:val="00316307"/>
    <w:rsid w:val="00320231"/>
    <w:rsid w:val="00322ED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57658"/>
    <w:rsid w:val="003609B7"/>
    <w:rsid w:val="0036225D"/>
    <w:rsid w:val="00364B64"/>
    <w:rsid w:val="00366949"/>
    <w:rsid w:val="00370C1B"/>
    <w:rsid w:val="00371412"/>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19E"/>
    <w:rsid w:val="0041686B"/>
    <w:rsid w:val="00417E84"/>
    <w:rsid w:val="0042014E"/>
    <w:rsid w:val="004204EB"/>
    <w:rsid w:val="00420F94"/>
    <w:rsid w:val="0042142F"/>
    <w:rsid w:val="00421BBF"/>
    <w:rsid w:val="00421FF0"/>
    <w:rsid w:val="00422A05"/>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CD2"/>
    <w:rsid w:val="00472F4B"/>
    <w:rsid w:val="004758CF"/>
    <w:rsid w:val="00481966"/>
    <w:rsid w:val="004819CF"/>
    <w:rsid w:val="0048292A"/>
    <w:rsid w:val="0048695B"/>
    <w:rsid w:val="00486B74"/>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3EE6"/>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05B3D"/>
    <w:rsid w:val="00512022"/>
    <w:rsid w:val="005140CE"/>
    <w:rsid w:val="00515443"/>
    <w:rsid w:val="005177DD"/>
    <w:rsid w:val="00517AF8"/>
    <w:rsid w:val="00517BC0"/>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4AA"/>
    <w:rsid w:val="005F5EE4"/>
    <w:rsid w:val="0060097B"/>
    <w:rsid w:val="006009CB"/>
    <w:rsid w:val="00600EAB"/>
    <w:rsid w:val="00601536"/>
    <w:rsid w:val="00601C85"/>
    <w:rsid w:val="00604EFE"/>
    <w:rsid w:val="006054FB"/>
    <w:rsid w:val="00606213"/>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0158"/>
    <w:rsid w:val="007411A0"/>
    <w:rsid w:val="00741846"/>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0AF1"/>
    <w:rsid w:val="00801213"/>
    <w:rsid w:val="00801AA1"/>
    <w:rsid w:val="00803694"/>
    <w:rsid w:val="00807725"/>
    <w:rsid w:val="00810804"/>
    <w:rsid w:val="00811CA0"/>
    <w:rsid w:val="00811CF3"/>
    <w:rsid w:val="00812DDE"/>
    <w:rsid w:val="0081310F"/>
    <w:rsid w:val="00821441"/>
    <w:rsid w:val="008324F3"/>
    <w:rsid w:val="00836361"/>
    <w:rsid w:val="0083718E"/>
    <w:rsid w:val="00841B74"/>
    <w:rsid w:val="00846D72"/>
    <w:rsid w:val="008473E8"/>
    <w:rsid w:val="00847577"/>
    <w:rsid w:val="008502EB"/>
    <w:rsid w:val="00851117"/>
    <w:rsid w:val="00851E8D"/>
    <w:rsid w:val="008522BC"/>
    <w:rsid w:val="0085263A"/>
    <w:rsid w:val="0085549B"/>
    <w:rsid w:val="0085689D"/>
    <w:rsid w:val="00857402"/>
    <w:rsid w:val="00864266"/>
    <w:rsid w:val="00865D00"/>
    <w:rsid w:val="008662BA"/>
    <w:rsid w:val="0086717F"/>
    <w:rsid w:val="00870468"/>
    <w:rsid w:val="008732BE"/>
    <w:rsid w:val="00873B84"/>
    <w:rsid w:val="00877FBB"/>
    <w:rsid w:val="008852A9"/>
    <w:rsid w:val="00887F38"/>
    <w:rsid w:val="00893DCC"/>
    <w:rsid w:val="0089541D"/>
    <w:rsid w:val="008957B3"/>
    <w:rsid w:val="00895D3E"/>
    <w:rsid w:val="008960EB"/>
    <w:rsid w:val="0089720F"/>
    <w:rsid w:val="008A3314"/>
    <w:rsid w:val="008A617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1D28"/>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1756"/>
    <w:rsid w:val="00A24009"/>
    <w:rsid w:val="00A25482"/>
    <w:rsid w:val="00A26584"/>
    <w:rsid w:val="00A2722A"/>
    <w:rsid w:val="00A27A59"/>
    <w:rsid w:val="00A30A86"/>
    <w:rsid w:val="00A44441"/>
    <w:rsid w:val="00A46F07"/>
    <w:rsid w:val="00A5406D"/>
    <w:rsid w:val="00A5574E"/>
    <w:rsid w:val="00A55F3E"/>
    <w:rsid w:val="00A5786D"/>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0458"/>
    <w:rsid w:val="00AC23F0"/>
    <w:rsid w:val="00AC2990"/>
    <w:rsid w:val="00AC2CEB"/>
    <w:rsid w:val="00AC2E01"/>
    <w:rsid w:val="00AD2799"/>
    <w:rsid w:val="00AD3C6E"/>
    <w:rsid w:val="00AD5807"/>
    <w:rsid w:val="00AD6A18"/>
    <w:rsid w:val="00AD7673"/>
    <w:rsid w:val="00AE042C"/>
    <w:rsid w:val="00AE1B97"/>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023"/>
    <w:rsid w:val="00B44F94"/>
    <w:rsid w:val="00B459FA"/>
    <w:rsid w:val="00B52025"/>
    <w:rsid w:val="00B55F5E"/>
    <w:rsid w:val="00B5707F"/>
    <w:rsid w:val="00B570B1"/>
    <w:rsid w:val="00B574D9"/>
    <w:rsid w:val="00B6059C"/>
    <w:rsid w:val="00B6065D"/>
    <w:rsid w:val="00B612E9"/>
    <w:rsid w:val="00B6181A"/>
    <w:rsid w:val="00B635AB"/>
    <w:rsid w:val="00B70866"/>
    <w:rsid w:val="00B711E0"/>
    <w:rsid w:val="00B730B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5876"/>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05401"/>
    <w:rsid w:val="00C13D63"/>
    <w:rsid w:val="00C14ADA"/>
    <w:rsid w:val="00C155DE"/>
    <w:rsid w:val="00C156B1"/>
    <w:rsid w:val="00C1722D"/>
    <w:rsid w:val="00C23E3F"/>
    <w:rsid w:val="00C24FD0"/>
    <w:rsid w:val="00C25329"/>
    <w:rsid w:val="00C2559E"/>
    <w:rsid w:val="00C25698"/>
    <w:rsid w:val="00C31EE4"/>
    <w:rsid w:val="00C3256E"/>
    <w:rsid w:val="00C32649"/>
    <w:rsid w:val="00C36E62"/>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26FAF"/>
    <w:rsid w:val="00D324C6"/>
    <w:rsid w:val="00D329A5"/>
    <w:rsid w:val="00D3305F"/>
    <w:rsid w:val="00D3398E"/>
    <w:rsid w:val="00D35221"/>
    <w:rsid w:val="00D40073"/>
    <w:rsid w:val="00D45C82"/>
    <w:rsid w:val="00D47A91"/>
    <w:rsid w:val="00D508CE"/>
    <w:rsid w:val="00D51DDA"/>
    <w:rsid w:val="00D52F74"/>
    <w:rsid w:val="00D53391"/>
    <w:rsid w:val="00D539AD"/>
    <w:rsid w:val="00D542F1"/>
    <w:rsid w:val="00D63105"/>
    <w:rsid w:val="00D6374C"/>
    <w:rsid w:val="00D63B65"/>
    <w:rsid w:val="00D63D1D"/>
    <w:rsid w:val="00D643B0"/>
    <w:rsid w:val="00D6497B"/>
    <w:rsid w:val="00D653B7"/>
    <w:rsid w:val="00D65654"/>
    <w:rsid w:val="00D67494"/>
    <w:rsid w:val="00D67931"/>
    <w:rsid w:val="00D67E70"/>
    <w:rsid w:val="00D70D50"/>
    <w:rsid w:val="00D77527"/>
    <w:rsid w:val="00D8092C"/>
    <w:rsid w:val="00D81332"/>
    <w:rsid w:val="00D81A22"/>
    <w:rsid w:val="00D81B4F"/>
    <w:rsid w:val="00D850CF"/>
    <w:rsid w:val="00D8597C"/>
    <w:rsid w:val="00D86C88"/>
    <w:rsid w:val="00D86F31"/>
    <w:rsid w:val="00D90195"/>
    <w:rsid w:val="00D9079B"/>
    <w:rsid w:val="00D9585E"/>
    <w:rsid w:val="00D95EE5"/>
    <w:rsid w:val="00D96040"/>
    <w:rsid w:val="00D971F2"/>
    <w:rsid w:val="00DA09DE"/>
    <w:rsid w:val="00DA6BEC"/>
    <w:rsid w:val="00DB248E"/>
    <w:rsid w:val="00DB2C33"/>
    <w:rsid w:val="00DB5490"/>
    <w:rsid w:val="00DB7F28"/>
    <w:rsid w:val="00DC15C6"/>
    <w:rsid w:val="00DC247B"/>
    <w:rsid w:val="00DC4114"/>
    <w:rsid w:val="00DC5D1D"/>
    <w:rsid w:val="00DC6D9F"/>
    <w:rsid w:val="00DC7CC2"/>
    <w:rsid w:val="00DC7E73"/>
    <w:rsid w:val="00DD190D"/>
    <w:rsid w:val="00DD5D52"/>
    <w:rsid w:val="00DD6BF1"/>
    <w:rsid w:val="00DE261E"/>
    <w:rsid w:val="00DE3579"/>
    <w:rsid w:val="00DE3BE3"/>
    <w:rsid w:val="00DE55C7"/>
    <w:rsid w:val="00DE7152"/>
    <w:rsid w:val="00DE7670"/>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2059"/>
    <w:rsid w:val="00E1347B"/>
    <w:rsid w:val="00E134C6"/>
    <w:rsid w:val="00E144BF"/>
    <w:rsid w:val="00E16CF8"/>
    <w:rsid w:val="00E170E2"/>
    <w:rsid w:val="00E17364"/>
    <w:rsid w:val="00E17AA9"/>
    <w:rsid w:val="00E2017B"/>
    <w:rsid w:val="00E21A0B"/>
    <w:rsid w:val="00E21D18"/>
    <w:rsid w:val="00E21FE4"/>
    <w:rsid w:val="00E2322B"/>
    <w:rsid w:val="00E241BE"/>
    <w:rsid w:val="00E241DC"/>
    <w:rsid w:val="00E242CC"/>
    <w:rsid w:val="00E25014"/>
    <w:rsid w:val="00E34471"/>
    <w:rsid w:val="00E34517"/>
    <w:rsid w:val="00E34D36"/>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F1F"/>
    <w:rsid w:val="00E67D5F"/>
    <w:rsid w:val="00E72AF4"/>
    <w:rsid w:val="00E73649"/>
    <w:rsid w:val="00E7400C"/>
    <w:rsid w:val="00E75824"/>
    <w:rsid w:val="00E75CA8"/>
    <w:rsid w:val="00E76178"/>
    <w:rsid w:val="00E76A32"/>
    <w:rsid w:val="00E772E4"/>
    <w:rsid w:val="00E8192F"/>
    <w:rsid w:val="00E820FF"/>
    <w:rsid w:val="00E84259"/>
    <w:rsid w:val="00E873EF"/>
    <w:rsid w:val="00E91584"/>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805CC"/>
    <w:rsid w:val="00F80EE9"/>
    <w:rsid w:val="00F8134C"/>
    <w:rsid w:val="00F81B35"/>
    <w:rsid w:val="00F82321"/>
    <w:rsid w:val="00F839D3"/>
    <w:rsid w:val="00F91C19"/>
    <w:rsid w:val="00F953C9"/>
    <w:rsid w:val="00F97743"/>
    <w:rsid w:val="00FA3ACD"/>
    <w:rsid w:val="00FA4319"/>
    <w:rsid w:val="00FA6F3C"/>
    <w:rsid w:val="00FB17A4"/>
    <w:rsid w:val="00FB1F44"/>
    <w:rsid w:val="00FB3E47"/>
    <w:rsid w:val="00FB5165"/>
    <w:rsid w:val="00FB6DFE"/>
    <w:rsid w:val="00FC11AF"/>
    <w:rsid w:val="00FC1E77"/>
    <w:rsid w:val="00FC59A9"/>
    <w:rsid w:val="00FC7CF6"/>
    <w:rsid w:val="00FD2D2E"/>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3E4A"/>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uiPriority w:val="99"/>
    <w:semiHidden/>
    <w:rsid w:val="002C4BB6"/>
    <w:rPr>
      <w:rFonts w:ascii="Times New Roman" w:hAnsi="Times New Roman" w:cs="Times New Roman"/>
      <w:sz w:val="2"/>
      <w:szCs w:val="20"/>
    </w:rPr>
  </w:style>
  <w:style w:type="character" w:customStyle="1" w:styleId="SprechblasentextZchn">
    <w:name w:val="Sprechblasentext Zchn"/>
    <w:link w:val="Sprechblasentext"/>
    <w:uiPriority w:val="99"/>
    <w:semiHidden/>
    <w:locked/>
    <w:rsid w:val="00CD5351"/>
    <w:rPr>
      <w:rFonts w:cs="Arial"/>
      <w:sz w:val="2"/>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character" w:customStyle="1" w:styleId="field-content">
    <w:name w:val="field-content"/>
    <w:rsid w:val="00A2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braubeviale.de/de/ausstellerprodukte/brau18/aussteller-37736068/boge-druckluftsysteme-gmbh-co-kg" /><Relationship Id="rId13" Type="http://schemas.openxmlformats.org/officeDocument/2006/relationships/header" Target="header3.xml"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2018-07-26T10:31:00Z</dcterms:created>
  <dcterms:modified xsi:type="dcterms:W3CDTF">2018-07-26T10:31:00Z</dcterms:modified>
</cp:coreProperties>
</file>