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B82A80" w:rsidRDefault="00DE261E" w:rsidP="005B5EFC">
      <w:pPr>
        <w:pStyle w:val="Heading3"/>
        <w:spacing w:line="320" w:lineRule="atLeast"/>
        <w:rPr>
          <w:rFonts w:ascii="Arial" w:hAnsi="Arial" w:cs="Arial"/>
          <w:lang w:val="es-ES_tradnl"/>
        </w:rPr>
      </w:pPr>
      <w:r>
        <w:rPr>
          <w:rFonts w:ascii="Arial" w:hAnsi="Arial" w:cs="Arial"/>
          <w:lang w:val="es"/>
        </w:rPr>
        <w:t>COMUNICADO DE PRENSA</w:t>
      </w:r>
    </w:p>
    <w:p w14:paraId="7656F532" w14:textId="77777777" w:rsidR="00DE261E" w:rsidRPr="00B82A80" w:rsidRDefault="00DE261E" w:rsidP="007712A6">
      <w:pPr>
        <w:spacing w:line="360" w:lineRule="auto"/>
        <w:jc w:val="both"/>
        <w:rPr>
          <w:b/>
          <w:lang w:val="es-ES_tradnl"/>
        </w:rPr>
      </w:pPr>
    </w:p>
    <w:p w14:paraId="3B17543B" w14:textId="77777777" w:rsidR="007C44CE" w:rsidRPr="00B82A80" w:rsidRDefault="007C44CE" w:rsidP="00034C5E">
      <w:pPr>
        <w:tabs>
          <w:tab w:val="left" w:pos="3125"/>
        </w:tabs>
        <w:spacing w:after="240"/>
        <w:rPr>
          <w:rFonts w:eastAsia="MS Mincho"/>
          <w:b/>
          <w:bCs/>
          <w:sz w:val="24"/>
          <w:szCs w:val="24"/>
          <w:lang w:val="es-ES_tradnl"/>
        </w:rPr>
      </w:pPr>
    </w:p>
    <w:p w14:paraId="41111FD2" w14:textId="77777777" w:rsidR="00975371" w:rsidRPr="00B82A80" w:rsidRDefault="00F20064" w:rsidP="00975371">
      <w:pPr>
        <w:tabs>
          <w:tab w:val="left" w:pos="3125"/>
        </w:tabs>
        <w:spacing w:after="240"/>
        <w:rPr>
          <w:rFonts w:eastAsia="MS Mincho"/>
          <w:b/>
          <w:bCs/>
          <w:sz w:val="24"/>
          <w:szCs w:val="24"/>
          <w:lang w:val="es-ES_tradnl"/>
        </w:rPr>
      </w:pPr>
      <w:r>
        <w:rPr>
          <w:rFonts w:eastAsia="MS Mincho"/>
          <w:b/>
          <w:bCs/>
          <w:sz w:val="24"/>
          <w:szCs w:val="24"/>
          <w:lang w:val="es"/>
        </w:rPr>
        <w:t>Accesorios para aire comprimido seco de alta calidad</w:t>
      </w:r>
    </w:p>
    <w:p w14:paraId="7F8BA3E9" w14:textId="46A4F328" w:rsidR="00F20064" w:rsidRPr="00B82A80" w:rsidRDefault="00F4406E" w:rsidP="00975371">
      <w:pPr>
        <w:tabs>
          <w:tab w:val="left" w:pos="3125"/>
        </w:tabs>
        <w:spacing w:after="240"/>
        <w:rPr>
          <w:rStyle w:val="A3"/>
          <w:rFonts w:eastAsia="MS Mincho"/>
          <w:bCs/>
          <w:color w:val="auto"/>
          <w:sz w:val="24"/>
          <w:szCs w:val="24"/>
          <w:lang w:val="es-ES_tradnl"/>
        </w:rPr>
      </w:pPr>
      <w:r>
        <w:rPr>
          <w:rStyle w:val="A3"/>
          <w:bCs/>
          <w:sz w:val="40"/>
          <w:szCs w:val="40"/>
          <w:lang w:val="es"/>
        </w:rPr>
        <w:t>Máxima eficacia y altos volúmenes:</w:t>
      </w:r>
      <w:r>
        <w:rPr>
          <w:rStyle w:val="A3"/>
          <w:bCs/>
          <w:sz w:val="40"/>
          <w:szCs w:val="40"/>
          <w:lang w:val="es"/>
        </w:rPr>
        <w:br/>
        <w:t>BOGE presenta nuevos secadores por adsorción</w:t>
      </w:r>
    </w:p>
    <w:p w14:paraId="3E381D8B" w14:textId="7F40C4C6" w:rsidR="005F2BC0" w:rsidRPr="00B82A80" w:rsidRDefault="001A4111" w:rsidP="00B02F8A">
      <w:pPr>
        <w:pStyle w:val="Formatvorlage1"/>
        <w:spacing w:line="360" w:lineRule="auto"/>
        <w:jc w:val="both"/>
        <w:rPr>
          <w:rStyle w:val="A3"/>
          <w:rFonts w:cs="Arial"/>
          <w:sz w:val="40"/>
          <w:szCs w:val="40"/>
          <w:lang w:val="es-ES_tradnl"/>
        </w:rPr>
      </w:pPr>
      <w:r>
        <w:rPr>
          <w:rStyle w:val="A3"/>
          <w:bCs/>
          <w:lang w:val="es"/>
        </w:rPr>
        <w:t>Donde las industrias electrónica y automovilística funcionan en grandes plantas de producción o allí donde se fabrican grandes volúmenes de productos farmacéuticos, la protección contra la suciedad y la humedad tiene una importancia decisiva. Esto se aplica a toda la cadena de fabricación y, con ello, también a la generación de aire comprimido. Por eso, el especialista en aire comprimido BOGE incorpora secadores por adsorción con regeneración por calor en sus sistemas. Desde abril de 2021, es posible adquirir la nueva serie DAV-2 para el tratamiento de aire comprimido seco. Gracias al aislamiento térmico, los secadores presentan una eficiencia energética mayor, son más seguros y ofrecen un acceso más sencillo para operaciones de servicio y mantenimiento que los modelos predecesores. Además, destacan por un control PLC de alta calidad, la versatilidad de su interfaz y la conectividad IoT.</w:t>
      </w:r>
    </w:p>
    <w:p w14:paraId="180A53FB" w14:textId="5F4492A2" w:rsidR="005F2BC0" w:rsidRPr="00B82A80" w:rsidRDefault="005F2BC0" w:rsidP="002035B7">
      <w:pPr>
        <w:spacing w:line="360" w:lineRule="auto"/>
        <w:jc w:val="both"/>
        <w:rPr>
          <w:rStyle w:val="A3"/>
          <w:lang w:val="es-ES_tradnl"/>
        </w:rPr>
      </w:pPr>
    </w:p>
    <w:p w14:paraId="72B08244" w14:textId="42FD8412" w:rsidR="00BC6889" w:rsidRPr="00B82A80" w:rsidRDefault="008A7221" w:rsidP="00B02F8A">
      <w:pPr>
        <w:spacing w:line="360" w:lineRule="auto"/>
        <w:jc w:val="both"/>
        <w:rPr>
          <w:rStyle w:val="A3"/>
          <w:b w:val="0"/>
          <w:bCs/>
          <w:lang w:val="es-ES_tradnl"/>
        </w:rPr>
      </w:pPr>
      <w:r>
        <w:rPr>
          <w:rStyle w:val="A3"/>
          <w:b w:val="0"/>
          <w:lang w:val="es"/>
        </w:rPr>
        <w:t>Los usuarios de sistemas de aire comprimido en áreas de fabricación sensibles, como las industrias farmacéutica, electrónica y automovilística, deben cortar de raíz el crecimiento de cualquier microorganismo. Los secadores por adsorción con regeneración por calor de la nueva serie DAV-2 son una solución óptima para garantizar que el aire comprimido utilizado se mantiene libre de suciedad y humedad incluso a altos caudales. Así, permiten generar aire comprimido especialmente seco a un punto de rocío fiable de -40 °C (o, de manera opcional, -70 °C) y, de este modo, alcanzan de forma fiable las clases de pureza 2.2.2 (partículas, humedad y aceite) o 2.1.2 según ISO 8573-1:2010.</w:t>
      </w:r>
    </w:p>
    <w:p w14:paraId="7C201760" w14:textId="77777777" w:rsidR="00B02F8A" w:rsidRPr="00B82A80" w:rsidRDefault="00B02F8A" w:rsidP="00B02F8A">
      <w:pPr>
        <w:spacing w:line="360" w:lineRule="auto"/>
        <w:jc w:val="both"/>
        <w:rPr>
          <w:rStyle w:val="A3"/>
          <w:b w:val="0"/>
          <w:bCs/>
          <w:lang w:val="es-ES_tradnl"/>
        </w:rPr>
      </w:pPr>
    </w:p>
    <w:p w14:paraId="72906367" w14:textId="5617242C" w:rsidR="00AB731D" w:rsidRPr="00B82A80" w:rsidRDefault="00361EA2" w:rsidP="00C9511C">
      <w:pPr>
        <w:spacing w:line="360" w:lineRule="auto"/>
        <w:jc w:val="both"/>
        <w:rPr>
          <w:rStyle w:val="A3"/>
          <w:lang w:val="es-ES_tradnl"/>
        </w:rPr>
      </w:pPr>
      <w:r>
        <w:rPr>
          <w:rStyle w:val="A3"/>
          <w:bCs/>
          <w:lang w:val="es"/>
        </w:rPr>
        <w:lastRenderedPageBreak/>
        <w:t>Numerosas opciones integradas ahora de serie</w:t>
      </w:r>
    </w:p>
    <w:p w14:paraId="7E928AF1" w14:textId="62F1B5F3" w:rsidR="008F7B02" w:rsidRPr="00B82A80" w:rsidRDefault="009D6D5D" w:rsidP="00CE505E">
      <w:pPr>
        <w:spacing w:line="360" w:lineRule="auto"/>
        <w:jc w:val="both"/>
        <w:rPr>
          <w:rStyle w:val="A3"/>
          <w:b w:val="0"/>
          <w:bCs/>
          <w:lang w:val="es-ES_tradnl"/>
        </w:rPr>
      </w:pPr>
      <w:r>
        <w:rPr>
          <w:rStyle w:val="A3"/>
          <w:b w:val="0"/>
          <w:lang w:val="es"/>
        </w:rPr>
        <w:t>Los secadores de la serie DAV-2 con prefiltro y filtro posterior de alto rendimiento permiten caudales comprendidos entre 450 y 7302 m</w:t>
      </w:r>
      <w:r>
        <w:rPr>
          <w:rStyle w:val="A3"/>
          <w:b w:val="0"/>
          <w:vertAlign w:val="superscript"/>
          <w:lang w:val="es"/>
        </w:rPr>
        <w:t>3</w:t>
      </w:r>
      <w:r>
        <w:rPr>
          <w:rStyle w:val="A3"/>
          <w:b w:val="0"/>
          <w:lang w:val="es"/>
        </w:rPr>
        <w:t>/h a una presión de trabajo máxima de hasta 11 bar. Además, de manera predeterminada, ahora están equipados con un revestimiento termoaislado para el depósito, así como con una protección contra contacto accidental. El aislamiento térmico reduce las pérdidas térmicas y garantiza una mayor seguridad en el trabajo, lo que supone de inmediato una reducción de aproximadamente un 4 % en el consumo de energía. El centro de atención se encuentra en un nuevo control PLC de alto rendimiento con pantalla táctil de 7 pulgadas para la vigilancia, el análisis y la evaluación constantes de todos los parámetros pertinentes. El control del punto de rocío permite cambiar entre los depósitos según las necesidades, por lo que también es posible alargar la fase de secado y reducir el consumo de energía.</w:t>
      </w:r>
    </w:p>
    <w:p w14:paraId="5B39DED4" w14:textId="32EE6482" w:rsidR="00C72A14" w:rsidRPr="00B82A80" w:rsidRDefault="00C9511C" w:rsidP="00CE505E">
      <w:pPr>
        <w:spacing w:line="360" w:lineRule="auto"/>
        <w:jc w:val="both"/>
        <w:rPr>
          <w:rStyle w:val="A3"/>
          <w:b w:val="0"/>
          <w:bCs/>
          <w:lang w:val="es-ES_tradnl"/>
        </w:rPr>
      </w:pPr>
      <w:r>
        <w:rPr>
          <w:rStyle w:val="A3"/>
          <w:b w:val="0"/>
          <w:lang w:val="es"/>
        </w:rPr>
        <w:t xml:space="preserve"> </w:t>
      </w:r>
    </w:p>
    <w:p w14:paraId="3B7BDF54" w14:textId="0E608742" w:rsidR="00CE505E" w:rsidRPr="00B82A80" w:rsidRDefault="00C72A14" w:rsidP="00CE505E">
      <w:pPr>
        <w:spacing w:line="360" w:lineRule="auto"/>
        <w:jc w:val="both"/>
        <w:rPr>
          <w:rStyle w:val="A3"/>
          <w:b w:val="0"/>
          <w:bCs/>
          <w:lang w:val="es-ES_tradnl"/>
        </w:rPr>
      </w:pPr>
      <w:r>
        <w:rPr>
          <w:rStyle w:val="A3"/>
          <w:b w:val="0"/>
          <w:lang w:val="es"/>
        </w:rPr>
        <w:t>El control dispone de una gran cantidad de interfaces (como ModBus o Profibus, entre otros). Por su parte, un puerto USB permite realizar actualizaciones de software de forma rápida y sencilla, así como abrir los datos de medición almacenados para proceder a su análisis. Para facilitar el transporte y el aislamiento, se ha reducido la altura del depósito y se ha aumentado su diámetro, lo que ha permitido disminuir la presión diferencial. Asimismo, la baja altura de construcción permite la instalación en un contenedor estándar. Gracias a las dimensiones ampliadas de los soportes de servicio y a la mejora considerable en el acceso, los trabajos de servicio y mantenimiento, como el llenado con secante o el cambio del elemento filtrante, son ahora más sencillos que nunca. BOGE ofrece el depósito de secante junto con todos los componentes de la instalación como unidad lista para conectar.</w:t>
      </w:r>
    </w:p>
    <w:p w14:paraId="1B877A4D" w14:textId="77777777" w:rsidR="00DC7250" w:rsidRPr="00B82A80" w:rsidRDefault="00DC7250" w:rsidP="00163593">
      <w:pPr>
        <w:spacing w:line="360" w:lineRule="auto"/>
        <w:jc w:val="both"/>
        <w:rPr>
          <w:rStyle w:val="A3"/>
          <w:b w:val="0"/>
          <w:bCs/>
          <w:lang w:val="es-ES_tradnl"/>
        </w:rPr>
      </w:pPr>
    </w:p>
    <w:p w14:paraId="70E119B9" w14:textId="0CE2FBA5" w:rsidR="00163593" w:rsidRPr="00B82A80" w:rsidRDefault="00101433" w:rsidP="00B515AA">
      <w:pPr>
        <w:spacing w:line="360" w:lineRule="auto"/>
        <w:jc w:val="both"/>
        <w:rPr>
          <w:rStyle w:val="A3"/>
          <w:lang w:val="es-ES_tradnl"/>
        </w:rPr>
      </w:pPr>
      <w:r>
        <w:rPr>
          <w:rStyle w:val="A3"/>
          <w:bCs/>
          <w:lang w:val="es"/>
        </w:rPr>
        <w:t>Aire comprimido seco con un consumo reducido de combustible</w:t>
      </w:r>
    </w:p>
    <w:p w14:paraId="07A2205B" w14:textId="6614C5CE" w:rsidR="00CE4736" w:rsidRPr="00B82A80" w:rsidRDefault="00BE3397" w:rsidP="00B515AA">
      <w:pPr>
        <w:spacing w:line="360" w:lineRule="auto"/>
        <w:jc w:val="both"/>
        <w:rPr>
          <w:rStyle w:val="A3"/>
          <w:b w:val="0"/>
          <w:bCs/>
          <w:lang w:val="es-ES_tradnl"/>
        </w:rPr>
      </w:pPr>
      <w:r>
        <w:rPr>
          <w:rStyle w:val="A3"/>
          <w:b w:val="0"/>
          <w:lang w:val="es"/>
        </w:rPr>
        <w:t xml:space="preserve">Los secadores por adsorción también reciben el nombre de secadores de regeneración por vacío. Y es que, para regenerar el secante, se aspira aire ambiente, se calienta a través de un elemento calefactor externo y se extrae a través del lecho de secante con ayuda de una bomba de vacío. En lugar de utilizar aire de proceso ya seco para la regeneración del secante, como es habitual en un </w:t>
      </w:r>
      <w:r>
        <w:rPr>
          <w:rStyle w:val="A3"/>
          <w:b w:val="0"/>
          <w:lang w:val="es"/>
        </w:rPr>
        <w:lastRenderedPageBreak/>
        <w:t xml:space="preserve">secador por adsorción con regeneración por frío, la tecnología «Zero Purge» del DAV-2 utiliza aire ambiente, lo que evita la pérdida de aire de purga y logra una reducción del consumo energético de hasta el 25 % en comparación con los sistemas convencionales. El resultado es aire comprimido seco con punto de rocío de hasta -70 °C con un consumo de energía muy bajo y un alto caudal. </w:t>
      </w:r>
    </w:p>
    <w:p w14:paraId="0C8977A6" w14:textId="77777777" w:rsidR="00390B7F" w:rsidRPr="00B82A80" w:rsidRDefault="00390B7F" w:rsidP="007B6790">
      <w:pPr>
        <w:spacing w:line="360" w:lineRule="auto"/>
        <w:jc w:val="both"/>
        <w:rPr>
          <w:rStyle w:val="A3"/>
          <w:b w:val="0"/>
          <w:bCs/>
          <w:lang w:val="es-ES_tradnl"/>
        </w:rPr>
      </w:pPr>
    </w:p>
    <w:p w14:paraId="3932EF11" w14:textId="2BCD24EA" w:rsidR="00DB309B" w:rsidRPr="00B82A80" w:rsidRDefault="00F62130" w:rsidP="00F62130">
      <w:pPr>
        <w:pStyle w:val="Formatvorlage1"/>
        <w:spacing w:line="360" w:lineRule="auto"/>
        <w:jc w:val="both"/>
        <w:rPr>
          <w:rFonts w:cs="Arial"/>
          <w:b/>
          <w:szCs w:val="22"/>
          <w:lang w:val="es-ES_tradnl"/>
        </w:rPr>
      </w:pPr>
      <w:r>
        <w:rPr>
          <w:rFonts w:cs="Arial"/>
          <w:b/>
          <w:bCs/>
          <w:szCs w:val="22"/>
          <w:lang w:val="es"/>
        </w:rPr>
        <w:t xml:space="preserve">Tamaño: </w:t>
      </w:r>
      <w:r>
        <w:rPr>
          <w:rFonts w:cs="Arial"/>
          <w:szCs w:val="22"/>
          <w:lang w:val="es"/>
        </w:rPr>
        <w:tab/>
      </w:r>
      <w:r>
        <w:rPr>
          <w:rFonts w:cs="Arial"/>
          <w:b/>
          <w:bCs/>
          <w:szCs w:val="22"/>
          <w:lang w:val="es"/>
        </w:rPr>
        <w:t>3745 caracteres, incluidos los espacios</w:t>
      </w:r>
    </w:p>
    <w:p w14:paraId="629BA0AF" w14:textId="5190B4F1" w:rsidR="00F62130" w:rsidRPr="00B82A80" w:rsidRDefault="00234ED7" w:rsidP="00F62130">
      <w:pPr>
        <w:pStyle w:val="Formatvorlage1"/>
        <w:spacing w:line="360" w:lineRule="auto"/>
        <w:jc w:val="both"/>
        <w:rPr>
          <w:rFonts w:cs="Arial"/>
          <w:b/>
          <w:szCs w:val="22"/>
          <w:lang w:val="es-ES_tradnl"/>
        </w:rPr>
      </w:pPr>
      <w:r>
        <w:rPr>
          <w:rFonts w:cs="Arial"/>
          <w:b/>
          <w:bCs/>
          <w:szCs w:val="22"/>
          <w:lang w:val="es"/>
        </w:rPr>
        <w:t xml:space="preserve">Versión: </w:t>
      </w:r>
      <w:r>
        <w:rPr>
          <w:rFonts w:cs="Arial"/>
          <w:szCs w:val="22"/>
          <w:lang w:val="es"/>
        </w:rPr>
        <w:tab/>
      </w:r>
      <w:r>
        <w:rPr>
          <w:rFonts w:cs="Arial"/>
          <w:b/>
          <w:bCs/>
          <w:szCs w:val="22"/>
          <w:lang w:val="es"/>
        </w:rPr>
        <w:t>27 de abril de 2021</w:t>
      </w:r>
    </w:p>
    <w:p w14:paraId="5661960D" w14:textId="071BB652" w:rsidR="00C62FC8" w:rsidRPr="00B82A80" w:rsidRDefault="00C62FC8" w:rsidP="009B03EB">
      <w:pPr>
        <w:rPr>
          <w:lang w:val="es-ES_tradnl"/>
        </w:rPr>
      </w:pPr>
    </w:p>
    <w:p w14:paraId="44F7E46B" w14:textId="0A821335" w:rsidR="008B4F8F" w:rsidRPr="00B82A80" w:rsidRDefault="008B4F8F" w:rsidP="004F6E91">
      <w:pPr>
        <w:pStyle w:val="Formatvorlage1"/>
        <w:spacing w:line="360" w:lineRule="auto"/>
        <w:ind w:left="1418" w:right="1" w:hanging="1418"/>
        <w:jc w:val="both"/>
        <w:rPr>
          <w:rFonts w:cs="Arial"/>
          <w:szCs w:val="22"/>
          <w:lang w:val="es-ES_tradnl"/>
        </w:rPr>
      </w:pPr>
      <w:r>
        <w:rPr>
          <w:rFonts w:cs="Arial"/>
          <w:b/>
          <w:bCs/>
          <w:szCs w:val="22"/>
          <w:lang w:val="es"/>
        </w:rPr>
        <w:t>Imagen:</w:t>
      </w:r>
      <w:r>
        <w:rPr>
          <w:rFonts w:cs="Arial"/>
          <w:szCs w:val="22"/>
          <w:lang w:val="es"/>
        </w:rPr>
        <w:tab/>
      </w:r>
      <w:r>
        <w:rPr>
          <w:rFonts w:cs="Arial"/>
          <w:b/>
          <w:bCs/>
          <w:szCs w:val="22"/>
          <w:lang w:val="es"/>
        </w:rPr>
        <w:t>1 (Fuente: BOGE)</w:t>
      </w:r>
    </w:p>
    <w:p w14:paraId="42F95AF4" w14:textId="77777777" w:rsidR="008B4F8F" w:rsidRPr="00B82A80" w:rsidRDefault="008B4F8F" w:rsidP="008B4F8F">
      <w:pPr>
        <w:pStyle w:val="Formatvorlage1"/>
        <w:spacing w:line="360" w:lineRule="auto"/>
        <w:ind w:left="1418" w:right="1" w:hanging="1418"/>
        <w:jc w:val="both"/>
        <w:rPr>
          <w:rFonts w:cs="Arial"/>
          <w:szCs w:val="22"/>
          <w:lang w:val="es-ES_tradnl"/>
        </w:rPr>
      </w:pPr>
    </w:p>
    <w:p w14:paraId="3F392174" w14:textId="189A3807" w:rsidR="00615F92" w:rsidRPr="00B82A80" w:rsidRDefault="008B4F8F" w:rsidP="007B7F61">
      <w:pPr>
        <w:pStyle w:val="Formatvorlage1"/>
        <w:spacing w:line="360" w:lineRule="auto"/>
        <w:ind w:left="2124" w:right="1" w:hanging="2124"/>
        <w:jc w:val="both"/>
        <w:rPr>
          <w:bCs/>
          <w:color w:val="000000"/>
          <w:lang w:val="es-ES_tradnl"/>
        </w:rPr>
      </w:pPr>
      <w:r>
        <w:rPr>
          <w:rFonts w:cs="Arial"/>
          <w:b/>
          <w:bCs/>
          <w:szCs w:val="22"/>
          <w:lang w:val="es"/>
        </w:rPr>
        <w:t>Título de la imagen:</w:t>
      </w:r>
      <w:r>
        <w:rPr>
          <w:rFonts w:cs="Arial"/>
          <w:szCs w:val="22"/>
          <w:lang w:val="es"/>
        </w:rPr>
        <w:tab/>
      </w:r>
      <w:r>
        <w:rPr>
          <w:rStyle w:val="A3"/>
          <w:b w:val="0"/>
          <w:lang w:val="es"/>
        </w:rPr>
        <w:t>Con los secadores por adsorción de la nueva serie DAV-2, BOGE ofrece una solución óptima para la generación de aire comprimido en aplicaciones sensibles.</w:t>
      </w:r>
    </w:p>
    <w:p w14:paraId="04D2053C" w14:textId="407C4FE6" w:rsidR="007B7F61" w:rsidRPr="00B82A80" w:rsidRDefault="007B7F61" w:rsidP="007B7F61">
      <w:pPr>
        <w:pStyle w:val="Formatvorlage1"/>
        <w:spacing w:line="360" w:lineRule="auto"/>
        <w:ind w:left="2124" w:right="1" w:hanging="2124"/>
        <w:jc w:val="both"/>
        <w:rPr>
          <w:rStyle w:val="A3"/>
          <w:b w:val="0"/>
          <w:bCs/>
          <w:vanish/>
          <w:highlight w:val="yellow"/>
          <w:lang w:val="es-ES_tradnl"/>
        </w:rPr>
      </w:pPr>
    </w:p>
    <w:p w14:paraId="56AC8D19" w14:textId="77777777" w:rsidR="004A1BF1" w:rsidRPr="00B82A80" w:rsidRDefault="004A1BF1" w:rsidP="004A1BF1">
      <w:pPr>
        <w:pStyle w:val="Formatvorlage1"/>
        <w:spacing w:line="360" w:lineRule="auto"/>
        <w:jc w:val="both"/>
        <w:rPr>
          <w:b/>
          <w:sz w:val="18"/>
        </w:rPr>
      </w:pPr>
      <w:r w:rsidRPr="00B82A80">
        <w:rPr>
          <w:b/>
          <w:bCs/>
          <w:sz w:val="18"/>
        </w:rPr>
        <w:t>Über BOGE</w:t>
      </w:r>
    </w:p>
    <w:p w14:paraId="186E279B" w14:textId="34ADCFE6" w:rsidR="006A7782" w:rsidRPr="00B82A80" w:rsidRDefault="004A1BF1" w:rsidP="004A1BF1">
      <w:pPr>
        <w:spacing w:line="320" w:lineRule="atLeast"/>
        <w:jc w:val="both"/>
        <w:rPr>
          <w:sz w:val="18"/>
        </w:rPr>
      </w:pPr>
      <w:r w:rsidRPr="00B82A80">
        <w:rPr>
          <w:sz w:val="18"/>
        </w:rPr>
        <w:t xml:space="preserve">Mit der Erfahrung von mehr als 110 Jahren gehört die BOGE KOMPRESSOREN Otto </w:t>
      </w:r>
      <w:proofErr w:type="spellStart"/>
      <w:r w:rsidRPr="00B82A80">
        <w:rPr>
          <w:sz w:val="18"/>
        </w:rPr>
        <w:t>Boge</w:t>
      </w:r>
      <w:proofErr w:type="spellEnd"/>
      <w:r w:rsidRPr="00B82A80">
        <w:rPr>
          <w:sz w:val="18"/>
        </w:rPr>
        <w:t xml:space="preserve"> GmbH &amp; Co. KG zu den ältesten Herstellern von Kompressoren und Druckluftsystemen in Deutschland. Das Unternehmen ist einer der Marktführer. Ob Schraubenkompressoren, Kolbenkompressoren, </w:t>
      </w:r>
      <w:proofErr w:type="spellStart"/>
      <w:r w:rsidRPr="00B82A80">
        <w:rPr>
          <w:sz w:val="18"/>
        </w:rPr>
        <w:t>Scrollkompressoren</w:t>
      </w:r>
      <w:proofErr w:type="spellEnd"/>
      <w:r w:rsidRPr="00B82A80">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32478" w:rsidRDefault="002A5CD4" w:rsidP="002A5CD4">
      <w:pPr>
        <w:spacing w:line="320" w:lineRule="atLeast"/>
        <w:jc w:val="both"/>
        <w:rPr>
          <w:vanish/>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B82A8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it-IT"/>
        </w:rPr>
      </w:pPr>
      <w:r w:rsidRPr="00B82A80">
        <w:rPr>
          <w:rFonts w:eastAsia="MS Mincho"/>
          <w:b/>
          <w:bCs/>
          <w:sz w:val="20"/>
          <w:szCs w:val="24"/>
          <w:lang w:val="it-IT"/>
        </w:rPr>
        <w:t xml:space="preserve">Contacto de la empresa </w:t>
      </w:r>
    </w:p>
    <w:p w14:paraId="76DDA9AC" w14:textId="77777777" w:rsidR="002A5CD4" w:rsidRPr="00B82A80" w:rsidRDefault="002A5CD4" w:rsidP="002A5CD4">
      <w:pPr>
        <w:spacing w:line="360" w:lineRule="auto"/>
        <w:jc w:val="both"/>
        <w:rPr>
          <w:sz w:val="20"/>
          <w:lang w:val="it-IT"/>
        </w:rPr>
      </w:pPr>
      <w:r w:rsidRPr="00B82A80">
        <w:rPr>
          <w:sz w:val="20"/>
          <w:lang w:val="it-IT"/>
        </w:rPr>
        <w:t>Ina Rockmann • BOGE KOMPRESSOREN Otto Boge GmbH &amp; Co. KG</w:t>
      </w:r>
    </w:p>
    <w:p w14:paraId="30C335BA" w14:textId="0A66A70E" w:rsidR="002A5CD4" w:rsidRPr="00B82A80" w:rsidRDefault="002A5CD4" w:rsidP="002A5CD4">
      <w:pPr>
        <w:spacing w:line="360" w:lineRule="auto"/>
        <w:rPr>
          <w:sz w:val="20"/>
          <w:lang w:val="it-IT"/>
        </w:rPr>
      </w:pPr>
      <w:r w:rsidRPr="00B82A80">
        <w:rPr>
          <w:sz w:val="20"/>
          <w:lang w:val="it-IT"/>
        </w:rPr>
        <w:t>Otto-Boge-Straße 1–7 • 33739 Bielefeld (Alemania)</w:t>
      </w:r>
    </w:p>
    <w:p w14:paraId="4BF0FF5B" w14:textId="5E5059F5" w:rsidR="002A5CD4" w:rsidRPr="00B82A80" w:rsidRDefault="002A5CD4" w:rsidP="002A5CD4">
      <w:pPr>
        <w:spacing w:line="360" w:lineRule="auto"/>
        <w:jc w:val="both"/>
        <w:rPr>
          <w:sz w:val="20"/>
          <w:lang w:val="es-ES_tradnl"/>
        </w:rPr>
      </w:pPr>
      <w:r>
        <w:rPr>
          <w:sz w:val="20"/>
          <w:lang w:val="es"/>
        </w:rPr>
        <w:t>Teléfono: 49 (0) 5206 601-5830</w:t>
      </w:r>
    </w:p>
    <w:p w14:paraId="77811747" w14:textId="77777777" w:rsidR="002A5CD4" w:rsidRPr="00B82A80" w:rsidRDefault="002A5CD4" w:rsidP="002A5CD4">
      <w:pPr>
        <w:spacing w:line="360" w:lineRule="auto"/>
        <w:jc w:val="both"/>
        <w:rPr>
          <w:sz w:val="20"/>
          <w:lang w:val="es-ES_tradnl"/>
        </w:rPr>
      </w:pPr>
      <w:r>
        <w:rPr>
          <w:sz w:val="20"/>
          <w:lang w:val="es"/>
        </w:rPr>
        <w:t>Correo electrónico: I.Rockmann@boge.de • Página web: www.boge.de</w:t>
      </w:r>
    </w:p>
    <w:p w14:paraId="2E66FB1A" w14:textId="77777777" w:rsidR="002A5CD4" w:rsidRPr="00B82A8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s-ES_tradnl"/>
        </w:rPr>
      </w:pPr>
    </w:p>
    <w:p w14:paraId="3FBBD51C" w14:textId="77777777" w:rsidR="002A5CD4" w:rsidRPr="00B82A8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rFonts w:eastAsia="MS Mincho"/>
          <w:b/>
          <w:bCs/>
          <w:sz w:val="20"/>
          <w:szCs w:val="20"/>
          <w:lang w:val="es"/>
        </w:rPr>
        <w:t>Agencia para contacto de prensa</w:t>
      </w:r>
    </w:p>
    <w:p w14:paraId="23EB63A6" w14:textId="77777777" w:rsidR="002A5CD4" w:rsidRPr="00B82A8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Marion Ziegler • additiv pr GmbH &amp; Co. KG</w:t>
      </w:r>
    </w:p>
    <w:p w14:paraId="185A8DEE" w14:textId="77777777" w:rsidR="002A5CD4" w:rsidRPr="00B82A8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Trabajo de prensa para logística, acero, productos industriales y TI</w:t>
      </w:r>
    </w:p>
    <w:p w14:paraId="6503A6E5" w14:textId="77777777" w:rsidR="002A5CD4" w:rsidRPr="00B82A8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sidRPr="00B82A80">
        <w:rPr>
          <w:rFonts w:eastAsia="MS Mincho"/>
          <w:sz w:val="20"/>
          <w:szCs w:val="20"/>
          <w:lang w:val="it-IT"/>
        </w:rPr>
        <w:lastRenderedPageBreak/>
        <w:t>Herzog-Adolf-Straße 3 • 56410 Montabaur (Alemania)</w:t>
      </w:r>
    </w:p>
    <w:p w14:paraId="58268B50" w14:textId="77777777" w:rsidR="002A5CD4" w:rsidRPr="00B82A8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es-ES_tradnl"/>
        </w:rPr>
      </w:pPr>
      <w:r>
        <w:rPr>
          <w:rFonts w:eastAsia="MS Mincho"/>
          <w:sz w:val="20"/>
          <w:szCs w:val="20"/>
          <w:lang w:val="es"/>
        </w:rPr>
        <w:t xml:space="preserve">Teléfono: +49 (0) 2602 95099-14 </w:t>
      </w:r>
    </w:p>
    <w:p w14:paraId="2FA2E286" w14:textId="459ACE1B" w:rsidR="00BF1AB5" w:rsidRPr="00B82A80" w:rsidRDefault="002A5CD4" w:rsidP="00BB0FF7">
      <w:pPr>
        <w:tabs>
          <w:tab w:val="left" w:pos="1276"/>
          <w:tab w:val="left" w:pos="7371"/>
        </w:tabs>
        <w:spacing w:line="360" w:lineRule="auto"/>
        <w:jc w:val="both"/>
        <w:rPr>
          <w:sz w:val="20"/>
          <w:szCs w:val="20"/>
          <w:lang w:val="es-ES_tradnl"/>
        </w:rPr>
      </w:pPr>
      <w:r>
        <w:rPr>
          <w:sz w:val="20"/>
          <w:szCs w:val="20"/>
          <w:lang w:val="es"/>
        </w:rPr>
        <w:t>Correo electrónico: mz@additiv-pr.de • Página web: www.additiv-pr.de</w:t>
      </w:r>
    </w:p>
    <w:sectPr w:rsidR="00BF1AB5" w:rsidRPr="00B82A80"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0F9BD" w14:textId="77777777" w:rsidR="00197752" w:rsidRDefault="00197752">
      <w:r>
        <w:separator/>
      </w:r>
    </w:p>
  </w:endnote>
  <w:endnote w:type="continuationSeparator" w:id="0">
    <w:p w14:paraId="4691AEF2" w14:textId="77777777" w:rsidR="00197752" w:rsidRDefault="00197752">
      <w:r>
        <w:continuationSeparator/>
      </w:r>
    </w:p>
  </w:endnote>
  <w:endnote w:type="continuationNotice" w:id="1">
    <w:p w14:paraId="0F23D968" w14:textId="77777777" w:rsidR="00197752" w:rsidRDefault="00197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B82A80" w:rsidRDefault="00197752"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197752" w:rsidRPr="00B82A80" w:rsidRDefault="00197752" w:rsidP="00993BEB">
                          <w:pPr>
                            <w:pStyle w:val="Copy"/>
                            <w:spacing w:line="360" w:lineRule="auto"/>
                            <w:rPr>
                              <w:color w:val="000000"/>
                              <w:sz w:val="20"/>
                              <w:lang w:val="es-ES_tradnl"/>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97752" w:rsidRPr="00B82A80" w:rsidRDefault="00197752"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197752" w:rsidRPr="00B82A80" w:rsidRDefault="00197752" w:rsidP="00993BEB">
                    <w:pPr>
                      <w:pStyle w:val="Copy"/>
                      <w:spacing w:line="360" w:lineRule="auto"/>
                      <w:rPr>
                        <w:color w:val="000000"/>
                        <w:sz w:val="20"/>
                        <w:lang w:val="es-ES_tradnl"/>
                      </w:rPr>
                    </w:pPr>
                    <w:r>
                      <w:rPr>
                        <w:sz w:val="20"/>
                        <w:lang w:val="es"/>
                      </w:rPr>
                      <w:t>ubicada en la dirección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es"/>
      </w:rPr>
      <w:fldChar w:fldCharType="begin"/>
    </w:r>
    <w:r>
      <w:rPr>
        <w:noProof/>
        <w:lang w:val="es"/>
      </w:rPr>
      <w:instrText>PAGE   \* MERGEFORMAT</w:instrText>
    </w:r>
    <w:r>
      <w:rPr>
        <w:noProof/>
        <w:lang w:val="es"/>
      </w:rPr>
      <w:fldChar w:fldCharType="separate"/>
    </w:r>
    <w:r>
      <w:rPr>
        <w:noProof/>
        <w:lang w:val="es"/>
      </w:rPr>
      <w:t>1</w:t>
    </w:r>
    <w:r>
      <w:rPr>
        <w:noProof/>
        <w:lang w:val="es"/>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1F13" w14:textId="77777777" w:rsidR="00197752" w:rsidRDefault="00197752">
      <w:r>
        <w:separator/>
      </w:r>
    </w:p>
  </w:footnote>
  <w:footnote w:type="continuationSeparator" w:id="0">
    <w:p w14:paraId="221AC2BC" w14:textId="77777777" w:rsidR="00197752" w:rsidRDefault="00197752">
      <w:r>
        <w:continuationSeparator/>
      </w:r>
    </w:p>
  </w:footnote>
  <w:footnote w:type="continuationNotice" w:id="1">
    <w:p w14:paraId="51FA9FD9" w14:textId="77777777" w:rsidR="00197752" w:rsidRDefault="00197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197752" w:rsidRDefault="00197752">
    <w:pPr>
      <w:pStyle w:val="Header"/>
    </w:pPr>
    <w:r>
      <w:rPr>
        <w:noProof/>
        <w:lang w:val="e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2C1"/>
    <w:rsid w:val="000347F3"/>
    <w:rsid w:val="00034C5E"/>
    <w:rsid w:val="00036B09"/>
    <w:rsid w:val="00036E8A"/>
    <w:rsid w:val="00037936"/>
    <w:rsid w:val="00040CB3"/>
    <w:rsid w:val="00040CE6"/>
    <w:rsid w:val="0004115B"/>
    <w:rsid w:val="00041503"/>
    <w:rsid w:val="00042D03"/>
    <w:rsid w:val="000443F0"/>
    <w:rsid w:val="000469F3"/>
    <w:rsid w:val="00051F23"/>
    <w:rsid w:val="000525DC"/>
    <w:rsid w:val="0005492A"/>
    <w:rsid w:val="00056CF6"/>
    <w:rsid w:val="0006007E"/>
    <w:rsid w:val="0006102B"/>
    <w:rsid w:val="00061F3D"/>
    <w:rsid w:val="00062227"/>
    <w:rsid w:val="00064023"/>
    <w:rsid w:val="00064357"/>
    <w:rsid w:val="000647E4"/>
    <w:rsid w:val="00064970"/>
    <w:rsid w:val="00065C5C"/>
    <w:rsid w:val="0006612B"/>
    <w:rsid w:val="00066296"/>
    <w:rsid w:val="00066543"/>
    <w:rsid w:val="000714FF"/>
    <w:rsid w:val="00071B35"/>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644"/>
    <w:rsid w:val="00095750"/>
    <w:rsid w:val="0009724E"/>
    <w:rsid w:val="000979E8"/>
    <w:rsid w:val="000A09E3"/>
    <w:rsid w:val="000A0F29"/>
    <w:rsid w:val="000A1BA5"/>
    <w:rsid w:val="000A2B72"/>
    <w:rsid w:val="000A4606"/>
    <w:rsid w:val="000A6671"/>
    <w:rsid w:val="000A70A2"/>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1C19"/>
    <w:rsid w:val="00142981"/>
    <w:rsid w:val="00142BDB"/>
    <w:rsid w:val="001433D8"/>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45B7"/>
    <w:rsid w:val="001650D8"/>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0FF5"/>
    <w:rsid w:val="00191546"/>
    <w:rsid w:val="001918D4"/>
    <w:rsid w:val="001925D1"/>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44FA"/>
    <w:rsid w:val="002254A0"/>
    <w:rsid w:val="00226E22"/>
    <w:rsid w:val="00230410"/>
    <w:rsid w:val="00233541"/>
    <w:rsid w:val="00234ED7"/>
    <w:rsid w:val="00235C36"/>
    <w:rsid w:val="002368AD"/>
    <w:rsid w:val="0023771D"/>
    <w:rsid w:val="002402A4"/>
    <w:rsid w:val="002402EA"/>
    <w:rsid w:val="002419B3"/>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3D8C"/>
    <w:rsid w:val="00284716"/>
    <w:rsid w:val="0028502E"/>
    <w:rsid w:val="00285234"/>
    <w:rsid w:val="002860C7"/>
    <w:rsid w:val="00286FB1"/>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A7FCB"/>
    <w:rsid w:val="002B0830"/>
    <w:rsid w:val="002B0DFF"/>
    <w:rsid w:val="002B1856"/>
    <w:rsid w:val="002B278D"/>
    <w:rsid w:val="002B2AE5"/>
    <w:rsid w:val="002B42A0"/>
    <w:rsid w:val="002B5BBF"/>
    <w:rsid w:val="002B7519"/>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5C8D"/>
    <w:rsid w:val="002E6825"/>
    <w:rsid w:val="002E7A1F"/>
    <w:rsid w:val="002F00A2"/>
    <w:rsid w:val="002F0EFA"/>
    <w:rsid w:val="002F1F5E"/>
    <w:rsid w:val="002F2081"/>
    <w:rsid w:val="002F2BD2"/>
    <w:rsid w:val="002F305A"/>
    <w:rsid w:val="002F4F37"/>
    <w:rsid w:val="002F5085"/>
    <w:rsid w:val="002F70F7"/>
    <w:rsid w:val="002F7A26"/>
    <w:rsid w:val="003003A4"/>
    <w:rsid w:val="0030091C"/>
    <w:rsid w:val="0030139C"/>
    <w:rsid w:val="003024D3"/>
    <w:rsid w:val="003024DD"/>
    <w:rsid w:val="00302768"/>
    <w:rsid w:val="00302EED"/>
    <w:rsid w:val="00303296"/>
    <w:rsid w:val="00305009"/>
    <w:rsid w:val="003051A7"/>
    <w:rsid w:val="00305384"/>
    <w:rsid w:val="00305430"/>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DFE"/>
    <w:rsid w:val="003178FC"/>
    <w:rsid w:val="00320231"/>
    <w:rsid w:val="003205C5"/>
    <w:rsid w:val="003212C0"/>
    <w:rsid w:val="003215F0"/>
    <w:rsid w:val="00321F18"/>
    <w:rsid w:val="0032200F"/>
    <w:rsid w:val="00322ED1"/>
    <w:rsid w:val="00326524"/>
    <w:rsid w:val="00327494"/>
    <w:rsid w:val="00327E1F"/>
    <w:rsid w:val="0033116C"/>
    <w:rsid w:val="00332009"/>
    <w:rsid w:val="00332E90"/>
    <w:rsid w:val="00334A13"/>
    <w:rsid w:val="00334C04"/>
    <w:rsid w:val="00335697"/>
    <w:rsid w:val="00335FE1"/>
    <w:rsid w:val="00336B25"/>
    <w:rsid w:val="00336EBE"/>
    <w:rsid w:val="003376F2"/>
    <w:rsid w:val="003409FD"/>
    <w:rsid w:val="003415E2"/>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5069"/>
    <w:rsid w:val="0035571A"/>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7021A"/>
    <w:rsid w:val="00370C1B"/>
    <w:rsid w:val="00370D22"/>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2D1A"/>
    <w:rsid w:val="003A5310"/>
    <w:rsid w:val="003A6C86"/>
    <w:rsid w:val="003A7C57"/>
    <w:rsid w:val="003A7F03"/>
    <w:rsid w:val="003A7F96"/>
    <w:rsid w:val="003B04D9"/>
    <w:rsid w:val="003B1BBB"/>
    <w:rsid w:val="003B2073"/>
    <w:rsid w:val="003B4814"/>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3AA2"/>
    <w:rsid w:val="003D59DC"/>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595"/>
    <w:rsid w:val="0043023D"/>
    <w:rsid w:val="00431FFE"/>
    <w:rsid w:val="004321A6"/>
    <w:rsid w:val="004334AA"/>
    <w:rsid w:val="00433B59"/>
    <w:rsid w:val="004346D2"/>
    <w:rsid w:val="004366AE"/>
    <w:rsid w:val="00436827"/>
    <w:rsid w:val="0043764C"/>
    <w:rsid w:val="00437AD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220"/>
    <w:rsid w:val="004616FB"/>
    <w:rsid w:val="00461FEE"/>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3EAF"/>
    <w:rsid w:val="00484010"/>
    <w:rsid w:val="004850D4"/>
    <w:rsid w:val="0048695B"/>
    <w:rsid w:val="00486C73"/>
    <w:rsid w:val="00491B82"/>
    <w:rsid w:val="00494978"/>
    <w:rsid w:val="0049527A"/>
    <w:rsid w:val="00495710"/>
    <w:rsid w:val="00495E5B"/>
    <w:rsid w:val="00496E2F"/>
    <w:rsid w:val="00497989"/>
    <w:rsid w:val="00497AEA"/>
    <w:rsid w:val="00497E7A"/>
    <w:rsid w:val="00497EDC"/>
    <w:rsid w:val="004A03AE"/>
    <w:rsid w:val="004A0F9E"/>
    <w:rsid w:val="004A1BF1"/>
    <w:rsid w:val="004A1ECA"/>
    <w:rsid w:val="004A2384"/>
    <w:rsid w:val="004A2894"/>
    <w:rsid w:val="004B0652"/>
    <w:rsid w:val="004B0655"/>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5E6"/>
    <w:rsid w:val="004C7AEA"/>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F1032"/>
    <w:rsid w:val="004F2173"/>
    <w:rsid w:val="004F24CB"/>
    <w:rsid w:val="004F4D31"/>
    <w:rsid w:val="004F60D8"/>
    <w:rsid w:val="004F66B4"/>
    <w:rsid w:val="004F6E91"/>
    <w:rsid w:val="004F7A32"/>
    <w:rsid w:val="0050065E"/>
    <w:rsid w:val="00500ACC"/>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F30"/>
    <w:rsid w:val="005A2263"/>
    <w:rsid w:val="005A4A8E"/>
    <w:rsid w:val="005A4D2D"/>
    <w:rsid w:val="005A5D17"/>
    <w:rsid w:val="005A5F4C"/>
    <w:rsid w:val="005B0290"/>
    <w:rsid w:val="005B544C"/>
    <w:rsid w:val="005B564B"/>
    <w:rsid w:val="005B568F"/>
    <w:rsid w:val="005B5EFC"/>
    <w:rsid w:val="005B5FA6"/>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C85"/>
    <w:rsid w:val="00604B13"/>
    <w:rsid w:val="00604EFE"/>
    <w:rsid w:val="006054FB"/>
    <w:rsid w:val="00605E0B"/>
    <w:rsid w:val="00606213"/>
    <w:rsid w:val="00606BB7"/>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789D"/>
    <w:rsid w:val="006205BD"/>
    <w:rsid w:val="00621628"/>
    <w:rsid w:val="006259E9"/>
    <w:rsid w:val="006261BD"/>
    <w:rsid w:val="00626D51"/>
    <w:rsid w:val="00630139"/>
    <w:rsid w:val="00630FB0"/>
    <w:rsid w:val="006313B2"/>
    <w:rsid w:val="00631E7D"/>
    <w:rsid w:val="00632781"/>
    <w:rsid w:val="006339C2"/>
    <w:rsid w:val="00634BA0"/>
    <w:rsid w:val="00635B61"/>
    <w:rsid w:val="00635CE8"/>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264"/>
    <w:rsid w:val="006929B3"/>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690B"/>
    <w:rsid w:val="006A7782"/>
    <w:rsid w:val="006B14A6"/>
    <w:rsid w:val="006B24B6"/>
    <w:rsid w:val="006B2508"/>
    <w:rsid w:val="006B5314"/>
    <w:rsid w:val="006B64A4"/>
    <w:rsid w:val="006C190E"/>
    <w:rsid w:val="006C1FA8"/>
    <w:rsid w:val="006C32CF"/>
    <w:rsid w:val="006C489A"/>
    <w:rsid w:val="006C66FD"/>
    <w:rsid w:val="006C70AA"/>
    <w:rsid w:val="006D086E"/>
    <w:rsid w:val="006D0E28"/>
    <w:rsid w:val="006D218C"/>
    <w:rsid w:val="006D3A7C"/>
    <w:rsid w:val="006D44D8"/>
    <w:rsid w:val="006D4707"/>
    <w:rsid w:val="006D4D93"/>
    <w:rsid w:val="006D6BB6"/>
    <w:rsid w:val="006E0042"/>
    <w:rsid w:val="006E1F88"/>
    <w:rsid w:val="006E2F61"/>
    <w:rsid w:val="006E3CDF"/>
    <w:rsid w:val="006E7502"/>
    <w:rsid w:val="006E7DBF"/>
    <w:rsid w:val="006E7F4F"/>
    <w:rsid w:val="006F0154"/>
    <w:rsid w:val="006F02C4"/>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E78"/>
    <w:rsid w:val="00713F13"/>
    <w:rsid w:val="007161FB"/>
    <w:rsid w:val="00717394"/>
    <w:rsid w:val="00720458"/>
    <w:rsid w:val="00721E74"/>
    <w:rsid w:val="007228C6"/>
    <w:rsid w:val="00722C1F"/>
    <w:rsid w:val="0072349A"/>
    <w:rsid w:val="00723D04"/>
    <w:rsid w:val="00725566"/>
    <w:rsid w:val="007264C6"/>
    <w:rsid w:val="00730173"/>
    <w:rsid w:val="00730687"/>
    <w:rsid w:val="00732478"/>
    <w:rsid w:val="0073323A"/>
    <w:rsid w:val="0073335E"/>
    <w:rsid w:val="00736517"/>
    <w:rsid w:val="00736BA6"/>
    <w:rsid w:val="007373F2"/>
    <w:rsid w:val="00737749"/>
    <w:rsid w:val="007411A0"/>
    <w:rsid w:val="007413CB"/>
    <w:rsid w:val="00741846"/>
    <w:rsid w:val="00742641"/>
    <w:rsid w:val="00742F57"/>
    <w:rsid w:val="00744DC3"/>
    <w:rsid w:val="00747921"/>
    <w:rsid w:val="00747F9C"/>
    <w:rsid w:val="007505BD"/>
    <w:rsid w:val="00750A6D"/>
    <w:rsid w:val="007514A8"/>
    <w:rsid w:val="00751D56"/>
    <w:rsid w:val="0075217C"/>
    <w:rsid w:val="0075260B"/>
    <w:rsid w:val="00752C1D"/>
    <w:rsid w:val="00753CCA"/>
    <w:rsid w:val="00754B70"/>
    <w:rsid w:val="0075536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4E10"/>
    <w:rsid w:val="007B4F57"/>
    <w:rsid w:val="007B511A"/>
    <w:rsid w:val="007B6790"/>
    <w:rsid w:val="007B7F61"/>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718E"/>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717F"/>
    <w:rsid w:val="0086776A"/>
    <w:rsid w:val="00870468"/>
    <w:rsid w:val="00872886"/>
    <w:rsid w:val="008732BE"/>
    <w:rsid w:val="00873B84"/>
    <w:rsid w:val="00874914"/>
    <w:rsid w:val="00874F6F"/>
    <w:rsid w:val="00874FFF"/>
    <w:rsid w:val="008762CD"/>
    <w:rsid w:val="00877FBB"/>
    <w:rsid w:val="008823C9"/>
    <w:rsid w:val="00883624"/>
    <w:rsid w:val="008840FE"/>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21F"/>
    <w:rsid w:val="008A5F22"/>
    <w:rsid w:val="008A68C9"/>
    <w:rsid w:val="008A7221"/>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02"/>
    <w:rsid w:val="008F7B8C"/>
    <w:rsid w:val="009001CC"/>
    <w:rsid w:val="0090041B"/>
    <w:rsid w:val="00900A47"/>
    <w:rsid w:val="009011C2"/>
    <w:rsid w:val="00901B91"/>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4BDA"/>
    <w:rsid w:val="00966815"/>
    <w:rsid w:val="0096682F"/>
    <w:rsid w:val="0096776B"/>
    <w:rsid w:val="00967C10"/>
    <w:rsid w:val="00967CCA"/>
    <w:rsid w:val="00973A87"/>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7C7"/>
    <w:rsid w:val="0099116B"/>
    <w:rsid w:val="00991749"/>
    <w:rsid w:val="00992DA3"/>
    <w:rsid w:val="00993BEB"/>
    <w:rsid w:val="00993E4A"/>
    <w:rsid w:val="009943CB"/>
    <w:rsid w:val="0099554D"/>
    <w:rsid w:val="00995EF9"/>
    <w:rsid w:val="009A33D3"/>
    <w:rsid w:val="009A6FC9"/>
    <w:rsid w:val="009A73AF"/>
    <w:rsid w:val="009B03EB"/>
    <w:rsid w:val="009B0D73"/>
    <w:rsid w:val="009B1131"/>
    <w:rsid w:val="009B1B55"/>
    <w:rsid w:val="009B2351"/>
    <w:rsid w:val="009B3183"/>
    <w:rsid w:val="009B3349"/>
    <w:rsid w:val="009B7277"/>
    <w:rsid w:val="009C04FE"/>
    <w:rsid w:val="009C1540"/>
    <w:rsid w:val="009C21ED"/>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6D5D"/>
    <w:rsid w:val="009D785B"/>
    <w:rsid w:val="009D7CDD"/>
    <w:rsid w:val="009D7E12"/>
    <w:rsid w:val="009E0B1A"/>
    <w:rsid w:val="009E368B"/>
    <w:rsid w:val="009E4F4A"/>
    <w:rsid w:val="009E6623"/>
    <w:rsid w:val="009F016A"/>
    <w:rsid w:val="009F0C4B"/>
    <w:rsid w:val="009F27E9"/>
    <w:rsid w:val="009F292B"/>
    <w:rsid w:val="009F29AA"/>
    <w:rsid w:val="009F5319"/>
    <w:rsid w:val="009F5F4B"/>
    <w:rsid w:val="009F6E9F"/>
    <w:rsid w:val="009F727F"/>
    <w:rsid w:val="009F7317"/>
    <w:rsid w:val="00A0070D"/>
    <w:rsid w:val="00A01F56"/>
    <w:rsid w:val="00A01FED"/>
    <w:rsid w:val="00A0208C"/>
    <w:rsid w:val="00A02E7A"/>
    <w:rsid w:val="00A03C73"/>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9D2"/>
    <w:rsid w:val="00A177AC"/>
    <w:rsid w:val="00A17CA3"/>
    <w:rsid w:val="00A2059B"/>
    <w:rsid w:val="00A20BC2"/>
    <w:rsid w:val="00A24009"/>
    <w:rsid w:val="00A242D3"/>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A3F"/>
    <w:rsid w:val="00A433A9"/>
    <w:rsid w:val="00A44441"/>
    <w:rsid w:val="00A46F07"/>
    <w:rsid w:val="00A51922"/>
    <w:rsid w:val="00A5219D"/>
    <w:rsid w:val="00A5230A"/>
    <w:rsid w:val="00A53B2E"/>
    <w:rsid w:val="00A5406D"/>
    <w:rsid w:val="00A5574E"/>
    <w:rsid w:val="00A55F3E"/>
    <w:rsid w:val="00A5786D"/>
    <w:rsid w:val="00A61F3C"/>
    <w:rsid w:val="00A62A9E"/>
    <w:rsid w:val="00A62B33"/>
    <w:rsid w:val="00A64777"/>
    <w:rsid w:val="00A6790B"/>
    <w:rsid w:val="00A70A22"/>
    <w:rsid w:val="00A72A08"/>
    <w:rsid w:val="00A72D41"/>
    <w:rsid w:val="00A73486"/>
    <w:rsid w:val="00A75693"/>
    <w:rsid w:val="00A75A84"/>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B731D"/>
    <w:rsid w:val="00AC01C0"/>
    <w:rsid w:val="00AC0A62"/>
    <w:rsid w:val="00AC214E"/>
    <w:rsid w:val="00AC2990"/>
    <w:rsid w:val="00AC2CEB"/>
    <w:rsid w:val="00AC4ED1"/>
    <w:rsid w:val="00AC4F11"/>
    <w:rsid w:val="00AC7449"/>
    <w:rsid w:val="00AD243A"/>
    <w:rsid w:val="00AD2799"/>
    <w:rsid w:val="00AD38A6"/>
    <w:rsid w:val="00AD3C6E"/>
    <w:rsid w:val="00AD566C"/>
    <w:rsid w:val="00AD5807"/>
    <w:rsid w:val="00AD61A0"/>
    <w:rsid w:val="00AD6A18"/>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B00F47"/>
    <w:rsid w:val="00B02F8A"/>
    <w:rsid w:val="00B0569F"/>
    <w:rsid w:val="00B058FF"/>
    <w:rsid w:val="00B06E8C"/>
    <w:rsid w:val="00B107EC"/>
    <w:rsid w:val="00B12124"/>
    <w:rsid w:val="00B1301F"/>
    <w:rsid w:val="00B14067"/>
    <w:rsid w:val="00B14369"/>
    <w:rsid w:val="00B149ED"/>
    <w:rsid w:val="00B1504A"/>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4E30"/>
    <w:rsid w:val="00B75F77"/>
    <w:rsid w:val="00B76D51"/>
    <w:rsid w:val="00B819E1"/>
    <w:rsid w:val="00B81C9A"/>
    <w:rsid w:val="00B827E0"/>
    <w:rsid w:val="00B82A80"/>
    <w:rsid w:val="00B857E3"/>
    <w:rsid w:val="00B866C0"/>
    <w:rsid w:val="00B867B4"/>
    <w:rsid w:val="00B87C63"/>
    <w:rsid w:val="00B90469"/>
    <w:rsid w:val="00B9104D"/>
    <w:rsid w:val="00B911D8"/>
    <w:rsid w:val="00B91FCB"/>
    <w:rsid w:val="00B943DF"/>
    <w:rsid w:val="00B94703"/>
    <w:rsid w:val="00B962DA"/>
    <w:rsid w:val="00B97A39"/>
    <w:rsid w:val="00BA076D"/>
    <w:rsid w:val="00BA176C"/>
    <w:rsid w:val="00BA1A29"/>
    <w:rsid w:val="00BA1ACA"/>
    <w:rsid w:val="00BA1DF4"/>
    <w:rsid w:val="00BA3751"/>
    <w:rsid w:val="00BA610F"/>
    <w:rsid w:val="00BA6496"/>
    <w:rsid w:val="00BA73D7"/>
    <w:rsid w:val="00BA7AEF"/>
    <w:rsid w:val="00BA7F84"/>
    <w:rsid w:val="00BB06F8"/>
    <w:rsid w:val="00BB0FF7"/>
    <w:rsid w:val="00BB1AC1"/>
    <w:rsid w:val="00BB1E27"/>
    <w:rsid w:val="00BB2314"/>
    <w:rsid w:val="00BB2A28"/>
    <w:rsid w:val="00BB34B8"/>
    <w:rsid w:val="00BB36CC"/>
    <w:rsid w:val="00BB5F5B"/>
    <w:rsid w:val="00BB713A"/>
    <w:rsid w:val="00BB7179"/>
    <w:rsid w:val="00BC2366"/>
    <w:rsid w:val="00BC2B3F"/>
    <w:rsid w:val="00BC2F7C"/>
    <w:rsid w:val="00BC398B"/>
    <w:rsid w:val="00BC3FFD"/>
    <w:rsid w:val="00BC5696"/>
    <w:rsid w:val="00BC6634"/>
    <w:rsid w:val="00BC6889"/>
    <w:rsid w:val="00BC761F"/>
    <w:rsid w:val="00BC77D1"/>
    <w:rsid w:val="00BD0208"/>
    <w:rsid w:val="00BD0F3E"/>
    <w:rsid w:val="00BD14A2"/>
    <w:rsid w:val="00BD1567"/>
    <w:rsid w:val="00BD15CD"/>
    <w:rsid w:val="00BD218E"/>
    <w:rsid w:val="00BD385E"/>
    <w:rsid w:val="00BD38AF"/>
    <w:rsid w:val="00BD3B51"/>
    <w:rsid w:val="00BD48DB"/>
    <w:rsid w:val="00BD49AF"/>
    <w:rsid w:val="00BD6105"/>
    <w:rsid w:val="00BD68F1"/>
    <w:rsid w:val="00BD7968"/>
    <w:rsid w:val="00BE19A8"/>
    <w:rsid w:val="00BE2163"/>
    <w:rsid w:val="00BE2895"/>
    <w:rsid w:val="00BE3397"/>
    <w:rsid w:val="00BE3F1F"/>
    <w:rsid w:val="00BE4DCC"/>
    <w:rsid w:val="00BE5038"/>
    <w:rsid w:val="00BE5B9A"/>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E2"/>
    <w:rsid w:val="00C32649"/>
    <w:rsid w:val="00C3267B"/>
    <w:rsid w:val="00C36E62"/>
    <w:rsid w:val="00C40829"/>
    <w:rsid w:val="00C41745"/>
    <w:rsid w:val="00C42779"/>
    <w:rsid w:val="00C47E64"/>
    <w:rsid w:val="00C50346"/>
    <w:rsid w:val="00C50572"/>
    <w:rsid w:val="00C506FA"/>
    <w:rsid w:val="00C51C5F"/>
    <w:rsid w:val="00C52135"/>
    <w:rsid w:val="00C53680"/>
    <w:rsid w:val="00C5456F"/>
    <w:rsid w:val="00C55199"/>
    <w:rsid w:val="00C55CD2"/>
    <w:rsid w:val="00C602EB"/>
    <w:rsid w:val="00C608BF"/>
    <w:rsid w:val="00C60FA2"/>
    <w:rsid w:val="00C61EBF"/>
    <w:rsid w:val="00C62485"/>
    <w:rsid w:val="00C6299C"/>
    <w:rsid w:val="00C62FC8"/>
    <w:rsid w:val="00C64ADA"/>
    <w:rsid w:val="00C662B0"/>
    <w:rsid w:val="00C70882"/>
    <w:rsid w:val="00C708F4"/>
    <w:rsid w:val="00C72582"/>
    <w:rsid w:val="00C72A14"/>
    <w:rsid w:val="00C73725"/>
    <w:rsid w:val="00C73763"/>
    <w:rsid w:val="00C73AA6"/>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511C"/>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17FD"/>
    <w:rsid w:val="00CB1C81"/>
    <w:rsid w:val="00CB2D97"/>
    <w:rsid w:val="00CB3EB1"/>
    <w:rsid w:val="00CB5F07"/>
    <w:rsid w:val="00CB6C4C"/>
    <w:rsid w:val="00CB7803"/>
    <w:rsid w:val="00CC100D"/>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3430"/>
    <w:rsid w:val="00CD40BA"/>
    <w:rsid w:val="00CD4BED"/>
    <w:rsid w:val="00CD5351"/>
    <w:rsid w:val="00CD6197"/>
    <w:rsid w:val="00CD6F98"/>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39B"/>
    <w:rsid w:val="00D01752"/>
    <w:rsid w:val="00D0271F"/>
    <w:rsid w:val="00D02B54"/>
    <w:rsid w:val="00D03087"/>
    <w:rsid w:val="00D05458"/>
    <w:rsid w:val="00D06D99"/>
    <w:rsid w:val="00D10D04"/>
    <w:rsid w:val="00D11767"/>
    <w:rsid w:val="00D124BF"/>
    <w:rsid w:val="00D1250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22A5"/>
    <w:rsid w:val="00D324C6"/>
    <w:rsid w:val="00D329A5"/>
    <w:rsid w:val="00D3305F"/>
    <w:rsid w:val="00D3398E"/>
    <w:rsid w:val="00D35221"/>
    <w:rsid w:val="00D40073"/>
    <w:rsid w:val="00D428B5"/>
    <w:rsid w:val="00D42D8F"/>
    <w:rsid w:val="00D451A0"/>
    <w:rsid w:val="00D46A2D"/>
    <w:rsid w:val="00D47A91"/>
    <w:rsid w:val="00D47C4A"/>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250"/>
    <w:rsid w:val="00DC7CC2"/>
    <w:rsid w:val="00DC7E73"/>
    <w:rsid w:val="00DD0EC0"/>
    <w:rsid w:val="00DD190D"/>
    <w:rsid w:val="00DD3822"/>
    <w:rsid w:val="00DD4676"/>
    <w:rsid w:val="00DD5D52"/>
    <w:rsid w:val="00DD6BF1"/>
    <w:rsid w:val="00DD6FF1"/>
    <w:rsid w:val="00DD7845"/>
    <w:rsid w:val="00DD78B5"/>
    <w:rsid w:val="00DE261E"/>
    <w:rsid w:val="00DE2DBD"/>
    <w:rsid w:val="00DE3579"/>
    <w:rsid w:val="00DE3BE3"/>
    <w:rsid w:val="00DE4E89"/>
    <w:rsid w:val="00DE55C7"/>
    <w:rsid w:val="00DE7408"/>
    <w:rsid w:val="00DE7670"/>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367D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68EB"/>
    <w:rsid w:val="00F4026D"/>
    <w:rsid w:val="00F408E6"/>
    <w:rsid w:val="00F40A2E"/>
    <w:rsid w:val="00F41E56"/>
    <w:rsid w:val="00F41FE2"/>
    <w:rsid w:val="00F42A72"/>
    <w:rsid w:val="00F42C84"/>
    <w:rsid w:val="00F4406E"/>
    <w:rsid w:val="00F44200"/>
    <w:rsid w:val="00F44D37"/>
    <w:rsid w:val="00F45A88"/>
    <w:rsid w:val="00F47A01"/>
    <w:rsid w:val="00F47C0F"/>
    <w:rsid w:val="00F5010B"/>
    <w:rsid w:val="00F50C9D"/>
    <w:rsid w:val="00F517C5"/>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577E"/>
    <w:rsid w:val="00F97743"/>
    <w:rsid w:val="00FA26D6"/>
    <w:rsid w:val="00FA3ACD"/>
    <w:rsid w:val="00FA3F97"/>
    <w:rsid w:val="00FA4319"/>
    <w:rsid w:val="00FA4DDC"/>
    <w:rsid w:val="00FA5AC9"/>
    <w:rsid w:val="00FA6309"/>
    <w:rsid w:val="00FA6F3C"/>
    <w:rsid w:val="00FB0106"/>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9A9"/>
    <w:rsid w:val="00FC76CE"/>
    <w:rsid w:val="00FC7CF6"/>
    <w:rsid w:val="00FD11EB"/>
    <w:rsid w:val="00FD2883"/>
    <w:rsid w:val="00FD30D2"/>
    <w:rsid w:val="00FD33B8"/>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122A6241-1922-455C-8873-064DAEA52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1383A-5371-4A1E-876D-1E3F8DDC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2021-04-27T10:28:00Z</dcterms:created>
  <dcterms:modified xsi:type="dcterms:W3CDTF">2021-05-07T10:50:00Z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