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25C8C770" w:rsidR="004C23EA" w:rsidRPr="00252FAC" w:rsidRDefault="00521DAD" w:rsidP="00034C5E">
      <w:pPr>
        <w:tabs>
          <w:tab w:val="left" w:pos="3125"/>
        </w:tabs>
        <w:spacing w:after="240"/>
        <w:rPr>
          <w:rFonts w:eastAsia="MS Mincho"/>
          <w:b/>
          <w:bCs/>
          <w:sz w:val="24"/>
          <w:szCs w:val="24"/>
        </w:rPr>
      </w:pPr>
      <w:r>
        <w:rPr>
          <w:rFonts w:eastAsia="MS Mincho"/>
          <w:b/>
          <w:bCs/>
          <w:sz w:val="24"/>
          <w:szCs w:val="24"/>
          <w:lang w:val="it"/>
        </w:rPr>
        <w:t xml:space="preserve">Ampliamento della serie S-4 di BOGE </w:t>
      </w:r>
    </w:p>
    <w:p w14:paraId="77C833DA" w14:textId="7D80B690" w:rsidR="005766B2" w:rsidRPr="00291A27" w:rsidRDefault="005766B2" w:rsidP="00F771DC">
      <w:pPr>
        <w:pStyle w:val="Formatvorlage1"/>
        <w:spacing w:line="360" w:lineRule="auto"/>
        <w:jc w:val="both"/>
        <w:rPr>
          <w:rStyle w:val="A3"/>
          <w:rFonts w:cs="Arial"/>
          <w:sz w:val="40"/>
          <w:szCs w:val="40"/>
        </w:rPr>
      </w:pPr>
      <w:r>
        <w:rPr>
          <w:rStyle w:val="A3"/>
          <w:rFonts w:cs="Arial"/>
          <w:bCs/>
          <w:sz w:val="40"/>
          <w:szCs w:val="40"/>
          <w:lang w:val="it"/>
        </w:rPr>
        <w:t>La soluzione compatta e silenziosa per</w:t>
      </w:r>
      <w:r>
        <w:rPr>
          <w:rStyle w:val="A3"/>
          <w:rFonts w:cs="Arial"/>
          <w:bCs/>
          <w:sz w:val="40"/>
          <w:szCs w:val="40"/>
          <w:lang w:val="it"/>
        </w:rPr>
        <w:br/>
        <w:t>l'aria compressa secca</w:t>
      </w:r>
    </w:p>
    <w:p w14:paraId="7693F25D" w14:textId="679B279E" w:rsidR="002A2899" w:rsidRDefault="002368AD" w:rsidP="009B03EB">
      <w:pPr>
        <w:pStyle w:val="Formatvorlage1"/>
        <w:spacing w:line="360" w:lineRule="auto"/>
        <w:jc w:val="both"/>
        <w:rPr>
          <w:rStyle w:val="A3"/>
          <w:rFonts w:cs="Arial"/>
          <w:szCs w:val="22"/>
        </w:rPr>
      </w:pPr>
      <w:r>
        <w:rPr>
          <w:rStyle w:val="A3"/>
          <w:rFonts w:cs="Arial"/>
          <w:bCs/>
          <w:szCs w:val="22"/>
          <w:lang w:val="it"/>
        </w:rPr>
        <w:t>Efficienza energetica, potenza, silenziosità e compattezza – ecco le caratteristiche della fortunata serie S-4 di BOGE. Ora lo specialista d'aria compressa ha aggiunto al suo portafoglio di prodotti i compressori a vite con essiccatore integrato, disponibili nelle gamme di potenza da 55 a 110 kW e con tutti i tipici vantaggi della serie S-4. Inoltre gli utilizzatori potranno beneficiare di perdite di pressione eccezionalmente basse e dell'alta affidabilità degli essiccatori a ciclo frigorifero. Grazie all'integrazione intelligente degli essiccatori nella calotta della macchina, di forma leggermente allungata, nel complesso i compressori richiedono solo un po' più di spazio per l’installazione. Non c'è confronto con il collegamento a valle di un essiccatore a ciclo frigorifero separato con le relative condutture, le maggiori difficoltà di installazione e i costi associati.</w:t>
      </w:r>
    </w:p>
    <w:p w14:paraId="464BACCB" w14:textId="6030D537" w:rsidR="00101EC1" w:rsidRDefault="00101EC1" w:rsidP="009B03EB">
      <w:pPr>
        <w:pStyle w:val="Formatvorlage1"/>
        <w:spacing w:line="360" w:lineRule="auto"/>
        <w:jc w:val="both"/>
        <w:rPr>
          <w:rStyle w:val="A3"/>
          <w:rFonts w:cs="Arial"/>
          <w:szCs w:val="22"/>
        </w:rPr>
      </w:pPr>
    </w:p>
    <w:p w14:paraId="313AAF90" w14:textId="7AD05FA7" w:rsidR="002254A0" w:rsidRDefault="005755CB" w:rsidP="007C69D6">
      <w:pPr>
        <w:spacing w:line="360" w:lineRule="auto"/>
        <w:jc w:val="both"/>
        <w:rPr>
          <w:rStyle w:val="A3"/>
          <w:b w:val="0"/>
          <w:bCs/>
        </w:rPr>
      </w:pPr>
      <w:r>
        <w:rPr>
          <w:rStyle w:val="A3"/>
          <w:b w:val="0"/>
          <w:lang w:val="it"/>
        </w:rPr>
        <w:t>Da oggi c'è una variante in più: ora i compressori a vite BOGE lubrificati a olio della serie S-4 da 55 a 110 kW sono disponibili con essiccatore integrato. L'essiccatore a ciclo frigorifero è caratterizzato da componenti ben progettati, una lunga durata e basse perdite di pressione. È stato integrato in modo ottimale nell'alloggiamento per mantenere il design compatto con superfici lisce e linee pulite. Per quanto riguarda l'impianto elettrico e la tecnica di comando, l'essiccatore a ciclo frigorifero è incorporato nella macchina, ora solo 400 mm più lunga della variante senza essiccatore.</w:t>
      </w:r>
    </w:p>
    <w:p w14:paraId="5EF91ECC" w14:textId="77777777" w:rsidR="003549F0" w:rsidRDefault="003549F0" w:rsidP="007C69D6">
      <w:pPr>
        <w:spacing w:line="360" w:lineRule="auto"/>
        <w:jc w:val="both"/>
        <w:rPr>
          <w:rStyle w:val="A3"/>
        </w:rPr>
      </w:pPr>
    </w:p>
    <w:p w14:paraId="1EAEF54C" w14:textId="52E2B9A7" w:rsidR="004A2894" w:rsidRPr="006D086E" w:rsidRDefault="004A2894" w:rsidP="007C69D6">
      <w:pPr>
        <w:spacing w:line="360" w:lineRule="auto"/>
        <w:jc w:val="both"/>
        <w:rPr>
          <w:rStyle w:val="A3"/>
        </w:rPr>
      </w:pPr>
      <w:r>
        <w:rPr>
          <w:rStyle w:val="A3"/>
          <w:bCs/>
          <w:lang w:val="it"/>
        </w:rPr>
        <w:t>Ingombro ridotto e funzionamento ottimizzato in termini di isolamento acustico</w:t>
      </w:r>
    </w:p>
    <w:p w14:paraId="0DD82145" w14:textId="587DEE62" w:rsidR="000B53B2" w:rsidRDefault="00466300" w:rsidP="007B6790">
      <w:pPr>
        <w:spacing w:line="360" w:lineRule="auto"/>
        <w:jc w:val="both"/>
      </w:pPr>
      <w:r>
        <w:rPr>
          <w:rStyle w:val="A3"/>
          <w:b w:val="0"/>
          <w:lang w:val="it"/>
        </w:rPr>
        <w:lastRenderedPageBreak/>
        <w:t xml:space="preserve">Grazie alla sua grande capacità, il compressore a vite S-4 BOGE consente </w:t>
      </w:r>
      <w:r>
        <w:rPr>
          <w:lang w:val="it"/>
        </w:rPr>
        <w:t>portate elevate a basso assorbimento di potenza. Il cuore di ciascuna macchina è rappresentato dal compressore, sviluppato e prodotto internamente con robusti ingranaggi integrati o a trasmissione diretta con regolazione della velocità. Il convogliamento dell’aria di raffreddamento, ottimizzato in termini di isolamento acustico, e il separatore d'olio verticale disaccoppiato con antivibranti consentono un funzionamento estremamente silenzioso. "Il livello di rumorosità non aumenta neanche integrando l'essiccatore a ciclo frigorifero", afferma Frank Hilbrink, Product Market Manager di BOGE. "Per esempio, nell'S56-4 resta ancora a 68 dB(A)." L'aria compressa prodotta</w:t>
      </w:r>
      <w:r>
        <w:rPr>
          <w:rStyle w:val="A3"/>
          <w:b w:val="0"/>
          <w:lang w:val="it"/>
        </w:rPr>
        <w:t xml:space="preserve"> ha un punto di rugiada di 3 °C e si presta a numerosi campi di applicazione. </w:t>
      </w:r>
      <w:r>
        <w:rPr>
          <w:lang w:val="it"/>
        </w:rPr>
        <w:t xml:space="preserve">Il grande vantaggio di queste macchine </w:t>
      </w:r>
      <w:r>
        <w:rPr>
          <w:rStyle w:val="A3"/>
          <w:b w:val="0"/>
          <w:lang w:val="it"/>
        </w:rPr>
        <w:t xml:space="preserve">S-4 </w:t>
      </w:r>
      <w:r>
        <w:rPr>
          <w:lang w:val="it"/>
        </w:rPr>
        <w:t xml:space="preserve">è rappresentato dall'ingombro ridotto rispetto ai compressori con essiccatore collegato a valle. Infatti, l'installazione separata dell'essiccatore d'aria compressa comporta inevitabilmente un maggior impegno nel montaggio dell'impianto elettrico e nella posa delle condutture, con i relativi costi. </w:t>
      </w:r>
    </w:p>
    <w:p w14:paraId="6D4762F1" w14:textId="77777777" w:rsidR="000B53B2" w:rsidRDefault="000B53B2" w:rsidP="007B6790">
      <w:pPr>
        <w:spacing w:line="360" w:lineRule="auto"/>
        <w:jc w:val="both"/>
      </w:pPr>
    </w:p>
    <w:p w14:paraId="4B801709" w14:textId="07907230" w:rsidR="00390B7F" w:rsidRDefault="009F292B" w:rsidP="007B6790">
      <w:pPr>
        <w:spacing w:line="360" w:lineRule="auto"/>
        <w:jc w:val="both"/>
        <w:rPr>
          <w:rStyle w:val="A3"/>
          <w:b w:val="0"/>
          <w:bCs/>
        </w:rPr>
      </w:pPr>
      <w:r>
        <w:rPr>
          <w:rStyle w:val="A3"/>
          <w:b w:val="0"/>
          <w:lang w:val="it"/>
        </w:rPr>
        <w:t xml:space="preserve">"Il trattamento dell'aria compressa mediante essiccatori a ciclo frigorifero è ormai diventato uno standard in numerosi campi di applicazione, per la protezione di condutture o sistemi pneumatici", spiega Frank Hilbrink. "Ora, con la serie S-4, i gestori degli impianti sono in grado di soddisfare in maniera ottimale i requisiti per l'aria compressa anche in spazi ristretti." Tutti i vantaggi e le funzionalità dei modelli S-4, tra cui il moderno </w:t>
      </w:r>
      <w:r>
        <w:rPr>
          <w:lang w:val="it"/>
        </w:rPr>
        <w:t xml:space="preserve">controllore focus control 2.0 </w:t>
      </w:r>
      <w:r>
        <w:rPr>
          <w:rStyle w:val="A3"/>
          <w:b w:val="0"/>
          <w:lang w:val="it"/>
        </w:rPr>
        <w:t>e l'elevata facilità di manutenzione, restano così preservati e non sono in alcun modo influenzati dall'integrazione dell'essiccatore.</w:t>
      </w:r>
    </w:p>
    <w:p w14:paraId="0C8977A6" w14:textId="77777777" w:rsidR="00390B7F" w:rsidRDefault="00390B7F" w:rsidP="007B6790">
      <w:pPr>
        <w:spacing w:line="360" w:lineRule="auto"/>
        <w:jc w:val="both"/>
        <w:rPr>
          <w:rStyle w:val="A3"/>
          <w:b w:val="0"/>
          <w:bCs/>
        </w:rPr>
      </w:pPr>
    </w:p>
    <w:p w14:paraId="3932EF11" w14:textId="2831CFBC" w:rsidR="00DB309B" w:rsidRDefault="00F62130" w:rsidP="00F62130">
      <w:pPr>
        <w:pStyle w:val="Formatvorlage1"/>
        <w:spacing w:line="360" w:lineRule="auto"/>
        <w:jc w:val="both"/>
        <w:rPr>
          <w:rFonts w:cs="Arial"/>
          <w:b/>
          <w:szCs w:val="22"/>
        </w:rPr>
      </w:pPr>
      <w:r>
        <w:rPr>
          <w:rFonts w:cs="Arial"/>
          <w:b/>
          <w:bCs/>
          <w:szCs w:val="22"/>
          <w:lang w:val="it"/>
        </w:rPr>
        <w:t xml:space="preserve">Volume: </w:t>
      </w:r>
      <w:r>
        <w:rPr>
          <w:rFonts w:cs="Arial"/>
          <w:szCs w:val="22"/>
          <w:lang w:val="it"/>
        </w:rPr>
        <w:tab/>
      </w:r>
      <w:r>
        <w:rPr>
          <w:rFonts w:cs="Arial"/>
          <w:b/>
          <w:bCs/>
          <w:szCs w:val="22"/>
          <w:lang w:val="it"/>
        </w:rPr>
        <w:t>3.147 caratteri spazi inclusi</w:t>
      </w:r>
    </w:p>
    <w:p w14:paraId="629BA0AF" w14:textId="61449DF4" w:rsidR="00F62130" w:rsidRPr="00755F58" w:rsidRDefault="00234ED7" w:rsidP="00F62130">
      <w:pPr>
        <w:pStyle w:val="Formatvorlage1"/>
        <w:spacing w:line="360" w:lineRule="auto"/>
        <w:jc w:val="both"/>
        <w:rPr>
          <w:rFonts w:cs="Arial"/>
          <w:b/>
          <w:szCs w:val="22"/>
        </w:rPr>
      </w:pPr>
      <w:r>
        <w:rPr>
          <w:rFonts w:cs="Arial"/>
          <w:b/>
          <w:bCs/>
          <w:szCs w:val="22"/>
          <w:lang w:val="it"/>
        </w:rPr>
        <w:t xml:space="preserve">Ultimo aggiornamento: </w:t>
      </w:r>
      <w:r>
        <w:rPr>
          <w:rFonts w:cs="Arial"/>
          <w:szCs w:val="22"/>
          <w:lang w:val="it"/>
        </w:rPr>
        <w:tab/>
      </w:r>
      <w:r>
        <w:rPr>
          <w:rFonts w:cs="Arial"/>
          <w:b/>
          <w:bCs/>
          <w:szCs w:val="22"/>
          <w:lang w:val="it"/>
        </w:rPr>
        <w:t>21 ottobre 2020</w:t>
      </w:r>
    </w:p>
    <w:p w14:paraId="5661960D" w14:textId="071BB652" w:rsidR="00C62FC8" w:rsidRDefault="00C62FC8" w:rsidP="009B03EB"/>
    <w:p w14:paraId="44F7E46B" w14:textId="68959FC5" w:rsidR="008B4F8F" w:rsidRPr="00755F58" w:rsidRDefault="008B4F8F" w:rsidP="004F6E91">
      <w:pPr>
        <w:pStyle w:val="Formatvorlage1"/>
        <w:spacing w:line="360" w:lineRule="auto"/>
        <w:ind w:left="1418" w:right="1" w:hanging="1418"/>
        <w:jc w:val="both"/>
        <w:rPr>
          <w:rFonts w:cs="Arial"/>
          <w:szCs w:val="22"/>
          <w:highlight w:val="yellow"/>
        </w:rPr>
      </w:pPr>
      <w:r>
        <w:rPr>
          <w:rFonts w:cs="Arial"/>
          <w:b/>
          <w:bCs/>
          <w:szCs w:val="22"/>
          <w:lang w:val="it"/>
        </w:rPr>
        <w:t>Foto:</w:t>
      </w:r>
      <w:r>
        <w:rPr>
          <w:rFonts w:cs="Arial"/>
          <w:szCs w:val="22"/>
          <w:lang w:val="it"/>
        </w:rPr>
        <w:tab/>
      </w:r>
      <w:r>
        <w:rPr>
          <w:rFonts w:cs="Arial"/>
          <w:b/>
          <w:bCs/>
          <w:szCs w:val="22"/>
          <w:lang w:val="it"/>
        </w:rPr>
        <w:t>2 (fonte: BOGE)</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1639134D" w14:textId="44BCC6DC" w:rsidR="004A1ECA" w:rsidRDefault="008B4F8F" w:rsidP="004F6E91">
      <w:pPr>
        <w:pStyle w:val="Formatvorlage1"/>
        <w:spacing w:line="360" w:lineRule="auto"/>
        <w:ind w:left="2124" w:right="1" w:hanging="2124"/>
        <w:jc w:val="both"/>
        <w:rPr>
          <w:bCs/>
          <w:color w:val="000000"/>
        </w:rPr>
      </w:pPr>
      <w:r>
        <w:rPr>
          <w:rFonts w:cs="Arial"/>
          <w:b/>
          <w:bCs/>
          <w:szCs w:val="22"/>
          <w:lang w:val="it"/>
        </w:rPr>
        <w:t>Didascalia 1:</w:t>
      </w:r>
      <w:r>
        <w:rPr>
          <w:rFonts w:cs="Arial"/>
          <w:szCs w:val="22"/>
          <w:lang w:val="it"/>
        </w:rPr>
        <w:tab/>
      </w:r>
      <w:r>
        <w:rPr>
          <w:rStyle w:val="A3"/>
          <w:b w:val="0"/>
          <w:lang w:val="it"/>
        </w:rPr>
        <w:t>Ora i compressori a vite BOGE lubrificati a olio della serie S-4 da 55 a 110 kW sono disponibili con essiccatore integrato.</w:t>
      </w:r>
    </w:p>
    <w:p w14:paraId="3F392174" w14:textId="0029A257" w:rsidR="00615F92" w:rsidRPr="005C6D8D" w:rsidRDefault="00615F92" w:rsidP="005C6D8D">
      <w:pPr>
        <w:pStyle w:val="Formatvorlage1"/>
        <w:spacing w:line="360" w:lineRule="auto"/>
        <w:ind w:left="2124" w:right="1" w:hanging="2124"/>
        <w:jc w:val="both"/>
        <w:rPr>
          <w:rStyle w:val="A3"/>
          <w:b w:val="0"/>
        </w:rPr>
      </w:pPr>
      <w:r>
        <w:rPr>
          <w:b/>
          <w:bCs/>
          <w:lang w:val="it"/>
        </w:rPr>
        <w:lastRenderedPageBreak/>
        <w:t>Didascalia 2:</w:t>
      </w:r>
      <w:r>
        <w:rPr>
          <w:lang w:val="it"/>
        </w:rPr>
        <w:tab/>
      </w:r>
      <w:r>
        <w:rPr>
          <w:rStyle w:val="A3"/>
          <w:b w:val="0"/>
          <w:lang w:val="it"/>
        </w:rPr>
        <w:t>L'essiccatore è perfettamente integrato nella calotta della macchina S-4; l'ingombro della macchina risulta quindi nettamente inferiore a quello dei compressori con essiccatore separato collegato a valle.</w:t>
      </w:r>
    </w:p>
    <w:p w14:paraId="2D437836" w14:textId="77777777" w:rsidR="009C21ED" w:rsidRDefault="009C21ED" w:rsidP="009B03EB"/>
    <w:p w14:paraId="0189A43B" w14:textId="77777777" w:rsidR="006A7782" w:rsidRPr="00510905" w:rsidRDefault="006A7782" w:rsidP="006A7782">
      <w:pPr>
        <w:spacing w:line="320" w:lineRule="atLeast"/>
        <w:jc w:val="both"/>
        <w:rPr>
          <w:b/>
          <w:sz w:val="18"/>
        </w:rPr>
      </w:pPr>
      <w:r w:rsidRPr="00510905">
        <w:rPr>
          <w:b/>
          <w:bCs/>
          <w:sz w:val="18"/>
        </w:rPr>
        <w:t>Über BOGE</w:t>
      </w:r>
    </w:p>
    <w:p w14:paraId="186E279B" w14:textId="34E6E693" w:rsidR="006A7782" w:rsidRPr="00510905" w:rsidRDefault="006A7782" w:rsidP="006A7782">
      <w:pPr>
        <w:spacing w:line="320" w:lineRule="atLeast"/>
        <w:jc w:val="both"/>
        <w:rPr>
          <w:sz w:val="18"/>
        </w:rPr>
      </w:pPr>
      <w:r w:rsidRPr="00510905">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510905" w:rsidRDefault="002A5CD4" w:rsidP="002A5CD4">
      <w:pPr>
        <w:spacing w:line="320" w:lineRule="atLeast"/>
        <w:jc w:val="both"/>
        <w:rPr>
          <w:sz w:val="18"/>
        </w:rPr>
      </w:pPr>
    </w:p>
    <w:p w14:paraId="13C88E8B" w14:textId="77777777" w:rsidR="003549F0" w:rsidRPr="00510905"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sidRPr="00510905">
        <w:rPr>
          <w:rFonts w:eastAsia="MS Mincho"/>
          <w:b/>
          <w:bCs/>
          <w:sz w:val="20"/>
          <w:szCs w:val="24"/>
          <w:lang w:val="it"/>
        </w:rPr>
        <w:t xml:space="preserve">Contatto in azienda </w:t>
      </w:r>
    </w:p>
    <w:p w14:paraId="76DDA9AC" w14:textId="77777777" w:rsidR="002A5CD4" w:rsidRPr="00510905" w:rsidRDefault="002A5CD4" w:rsidP="002A5CD4">
      <w:pPr>
        <w:spacing w:line="360" w:lineRule="auto"/>
        <w:jc w:val="both"/>
        <w:rPr>
          <w:sz w:val="20"/>
        </w:rPr>
      </w:pPr>
      <w:r w:rsidRPr="00510905">
        <w:rPr>
          <w:sz w:val="20"/>
          <w:lang w:val="it"/>
        </w:rPr>
        <w:t>Ina Rockmann • BOGE KOMPRESSOREN Otto Boge GmbH &amp; Co. KG</w:t>
      </w:r>
      <w:bookmarkStart w:id="0" w:name="_GoBack"/>
      <w:bookmarkEnd w:id="0"/>
    </w:p>
    <w:p w14:paraId="30C335BA" w14:textId="0A66A70E" w:rsidR="002A5CD4" w:rsidRPr="00510905" w:rsidRDefault="002A5CD4" w:rsidP="002A5CD4">
      <w:pPr>
        <w:spacing w:line="360" w:lineRule="auto"/>
        <w:rPr>
          <w:sz w:val="20"/>
        </w:rPr>
      </w:pPr>
      <w:r w:rsidRPr="00510905">
        <w:rPr>
          <w:sz w:val="20"/>
          <w:lang w:val="it"/>
        </w:rPr>
        <w:t>Otto-Boge-Straße 1–7 • 33739 Bielefeld</w:t>
      </w:r>
    </w:p>
    <w:p w14:paraId="4BF0FF5B" w14:textId="5E5059F5" w:rsidR="002A5CD4" w:rsidRPr="00510905" w:rsidRDefault="002A5CD4" w:rsidP="002A5CD4">
      <w:pPr>
        <w:spacing w:line="360" w:lineRule="auto"/>
        <w:jc w:val="both"/>
        <w:rPr>
          <w:sz w:val="20"/>
        </w:rPr>
      </w:pPr>
      <w:r w:rsidRPr="00510905">
        <w:rPr>
          <w:sz w:val="20"/>
          <w:lang w:val="it"/>
        </w:rPr>
        <w:t>Telefono: +49 (0) 5206 601-5830</w:t>
      </w:r>
    </w:p>
    <w:p w14:paraId="77811747" w14:textId="77777777" w:rsidR="002A5CD4" w:rsidRPr="00510905" w:rsidRDefault="002A5CD4" w:rsidP="002A5CD4">
      <w:pPr>
        <w:spacing w:line="360" w:lineRule="auto"/>
        <w:jc w:val="both"/>
        <w:rPr>
          <w:sz w:val="20"/>
        </w:rPr>
      </w:pPr>
      <w:r w:rsidRPr="00510905">
        <w:rPr>
          <w:sz w:val="20"/>
          <w:lang w:val="it"/>
        </w:rPr>
        <w:t>E-mail: I.Rockmann@boge.de • Internet: www.boge.de</w:t>
      </w:r>
    </w:p>
    <w:p w14:paraId="2E66FB1A" w14:textId="77777777"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510905">
        <w:rPr>
          <w:rFonts w:eastAsia="MS Mincho"/>
          <w:b/>
          <w:bCs/>
          <w:sz w:val="20"/>
          <w:szCs w:val="20"/>
          <w:lang w:val="it"/>
        </w:rPr>
        <w:t>Contatto stampa agenzia</w:t>
      </w:r>
    </w:p>
    <w:p w14:paraId="23EB63A6" w14:textId="77777777"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510905">
        <w:rPr>
          <w:rFonts w:eastAsia="MS Mincho"/>
          <w:sz w:val="20"/>
          <w:szCs w:val="20"/>
          <w:lang w:val="it"/>
        </w:rPr>
        <w:t>Marion Ziegler • additiv pr GmbH &amp; Co. KG</w:t>
      </w:r>
    </w:p>
    <w:p w14:paraId="185A8DEE" w14:textId="77777777"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510905">
        <w:rPr>
          <w:rFonts w:eastAsia="MS Mincho"/>
          <w:sz w:val="20"/>
          <w:szCs w:val="20"/>
          <w:lang w:val="it"/>
        </w:rPr>
        <w:t>Funzione stampa per logistica, acciaio, beni industriali e IT</w:t>
      </w:r>
    </w:p>
    <w:p w14:paraId="6503A6E5" w14:textId="77777777"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510905">
        <w:rPr>
          <w:rFonts w:eastAsia="MS Mincho"/>
          <w:sz w:val="20"/>
          <w:szCs w:val="20"/>
          <w:lang w:val="it"/>
        </w:rPr>
        <w:t>Herzog-Adolf-Straße 3 • D-56410 Montabaur</w:t>
      </w:r>
    </w:p>
    <w:p w14:paraId="58268B50" w14:textId="77777777" w:rsidR="002A5CD4" w:rsidRPr="00510905"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510905">
        <w:rPr>
          <w:rFonts w:eastAsia="MS Mincho"/>
          <w:sz w:val="20"/>
          <w:szCs w:val="20"/>
          <w:lang w:val="it"/>
        </w:rPr>
        <w:t xml:space="preserve">Telefono: +49 (0) 2602 95099-14 </w:t>
      </w:r>
    </w:p>
    <w:p w14:paraId="2FA2E286" w14:textId="459ACE1B" w:rsidR="00BF1AB5" w:rsidRPr="00510905" w:rsidRDefault="002A5CD4" w:rsidP="00BB0FF7">
      <w:pPr>
        <w:tabs>
          <w:tab w:val="left" w:pos="1276"/>
          <w:tab w:val="left" w:pos="7371"/>
        </w:tabs>
        <w:spacing w:line="360" w:lineRule="auto"/>
        <w:jc w:val="both"/>
        <w:rPr>
          <w:sz w:val="20"/>
          <w:szCs w:val="20"/>
        </w:rPr>
      </w:pPr>
      <w:r w:rsidRPr="00510905">
        <w:rPr>
          <w:sz w:val="20"/>
          <w:szCs w:val="20"/>
          <w:lang w:val="it"/>
        </w:rPr>
        <w:t>E-mail: mz@additiv-pr.de • Internet: www.additiv-pr.de</w:t>
      </w:r>
    </w:p>
    <w:sectPr w:rsidR="00BF1AB5" w:rsidRPr="00510905"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F9BD" w14:textId="77777777" w:rsidR="007122CB" w:rsidRDefault="007122CB">
      <w:r>
        <w:separator/>
      </w:r>
    </w:p>
  </w:endnote>
  <w:endnote w:type="continuationSeparator" w:id="0">
    <w:p w14:paraId="4691AEF2" w14:textId="77777777" w:rsidR="007122CB" w:rsidRDefault="007122CB">
      <w:r>
        <w:continuationSeparator/>
      </w:r>
    </w:p>
  </w:endnote>
  <w:endnote w:type="continuationNotice" w:id="1">
    <w:p w14:paraId="0F23D968" w14:textId="77777777" w:rsidR="007122CB" w:rsidRDefault="0071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it"/>
                            </w:rPr>
                            <w:t xml:space="preserve">Testi e illustrazioni per il vostro articolo sono reperibili su Internet </w:t>
                          </w:r>
                        </w:p>
                        <w:p w14:paraId="5A298512" w14:textId="520D3940" w:rsidR="00116AF5" w:rsidRPr="00993BEB" w:rsidRDefault="00116AF5" w:rsidP="00993BEB">
                          <w:pPr>
                            <w:pStyle w:val="Copy"/>
                            <w:spacing w:line="360" w:lineRule="auto"/>
                            <w:rPr>
                              <w:color w:val="000000"/>
                              <w:sz w:val="20"/>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5E506C10" w:rsidR="00116AF5" w:rsidRDefault="00116AF5">
    <w:pPr>
      <w:pStyle w:val="Footer"/>
      <w:jc w:val="right"/>
      <w:rPr>
        <w:noProof/>
      </w:rPr>
    </w:pPr>
    <w:r>
      <w:rPr>
        <w:noProof/>
        <w:lang w:val="it"/>
      </w:rPr>
      <w:fldChar w:fldCharType="begin"/>
    </w:r>
    <w:r>
      <w:rPr>
        <w:noProof/>
        <w:lang w:val="it"/>
      </w:rPr>
      <w:instrText>PAGE   \* MERGEFORMAT</w:instrText>
    </w:r>
    <w:r>
      <w:rPr>
        <w:noProof/>
        <w:lang w:val="it"/>
      </w:rPr>
      <w:fldChar w:fldCharType="separate"/>
    </w:r>
    <w:r w:rsidR="00510905">
      <w:rPr>
        <w:noProof/>
        <w:lang w:val="it"/>
      </w:rPr>
      <w:t>3</w:t>
    </w:r>
    <w:r>
      <w:rPr>
        <w:noProof/>
        <w:lang w:val="it"/>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1F13" w14:textId="77777777" w:rsidR="007122CB" w:rsidRDefault="007122CB">
      <w:r>
        <w:separator/>
      </w:r>
    </w:p>
  </w:footnote>
  <w:footnote w:type="continuationSeparator" w:id="0">
    <w:p w14:paraId="221AC2BC" w14:textId="77777777" w:rsidR="007122CB" w:rsidRDefault="007122CB">
      <w:r>
        <w:continuationSeparator/>
      </w:r>
    </w:p>
  </w:footnote>
  <w:footnote w:type="continuationNotice" w:id="1">
    <w:p w14:paraId="51FA9FD9" w14:textId="77777777" w:rsidR="007122CB" w:rsidRDefault="00712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51AF"/>
    <w:rsid w:val="00086442"/>
    <w:rsid w:val="0008787F"/>
    <w:rsid w:val="00090236"/>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25D"/>
    <w:rsid w:val="003624DA"/>
    <w:rsid w:val="0036403C"/>
    <w:rsid w:val="00364759"/>
    <w:rsid w:val="003647C8"/>
    <w:rsid w:val="00364B64"/>
    <w:rsid w:val="003660B7"/>
    <w:rsid w:val="00366949"/>
    <w:rsid w:val="0037021A"/>
    <w:rsid w:val="00370C1B"/>
    <w:rsid w:val="0037291D"/>
    <w:rsid w:val="00372D24"/>
    <w:rsid w:val="00372FC2"/>
    <w:rsid w:val="00373147"/>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1B1"/>
    <w:rsid w:val="00394B98"/>
    <w:rsid w:val="0039532D"/>
    <w:rsid w:val="003953E3"/>
    <w:rsid w:val="00397B51"/>
    <w:rsid w:val="00397F86"/>
    <w:rsid w:val="003A11B8"/>
    <w:rsid w:val="003A150E"/>
    <w:rsid w:val="003A5310"/>
    <w:rsid w:val="003A6C86"/>
    <w:rsid w:val="003A7C57"/>
    <w:rsid w:val="003A7F03"/>
    <w:rsid w:val="003A7F96"/>
    <w:rsid w:val="003B04D9"/>
    <w:rsid w:val="003B1BBB"/>
    <w:rsid w:val="003B2073"/>
    <w:rsid w:val="003B4814"/>
    <w:rsid w:val="003B5756"/>
    <w:rsid w:val="003B575F"/>
    <w:rsid w:val="003B5E25"/>
    <w:rsid w:val="003B7938"/>
    <w:rsid w:val="003C22DD"/>
    <w:rsid w:val="003C2FE9"/>
    <w:rsid w:val="003C38BF"/>
    <w:rsid w:val="003C3B5E"/>
    <w:rsid w:val="003C41F9"/>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ECA"/>
    <w:rsid w:val="004A2894"/>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60D8"/>
    <w:rsid w:val="004F66B4"/>
    <w:rsid w:val="004F6E91"/>
    <w:rsid w:val="004F7A32"/>
    <w:rsid w:val="0050065E"/>
    <w:rsid w:val="00500ACC"/>
    <w:rsid w:val="005059EC"/>
    <w:rsid w:val="00510905"/>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EDC"/>
    <w:rsid w:val="0058557B"/>
    <w:rsid w:val="00587E10"/>
    <w:rsid w:val="00590441"/>
    <w:rsid w:val="00591DCE"/>
    <w:rsid w:val="00592F40"/>
    <w:rsid w:val="00592F52"/>
    <w:rsid w:val="005933E8"/>
    <w:rsid w:val="005938F0"/>
    <w:rsid w:val="00595098"/>
    <w:rsid w:val="00595C6F"/>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362A"/>
    <w:rsid w:val="006136B4"/>
    <w:rsid w:val="00614D0F"/>
    <w:rsid w:val="00615ACD"/>
    <w:rsid w:val="00615B21"/>
    <w:rsid w:val="00615F92"/>
    <w:rsid w:val="0061789D"/>
    <w:rsid w:val="006205BD"/>
    <w:rsid w:val="006259E9"/>
    <w:rsid w:val="006261BD"/>
    <w:rsid w:val="00626D51"/>
    <w:rsid w:val="00630139"/>
    <w:rsid w:val="00630FB0"/>
    <w:rsid w:val="006313B2"/>
    <w:rsid w:val="00631E7D"/>
    <w:rsid w:val="00632781"/>
    <w:rsid w:val="006339C2"/>
    <w:rsid w:val="00634BA0"/>
    <w:rsid w:val="00635CE8"/>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7782"/>
    <w:rsid w:val="006B14A6"/>
    <w:rsid w:val="006B24B6"/>
    <w:rsid w:val="006B5314"/>
    <w:rsid w:val="006B64A4"/>
    <w:rsid w:val="006C190E"/>
    <w:rsid w:val="006C1FA8"/>
    <w:rsid w:val="006C32CF"/>
    <w:rsid w:val="006C489A"/>
    <w:rsid w:val="006C66FD"/>
    <w:rsid w:val="006C70AA"/>
    <w:rsid w:val="006D086E"/>
    <w:rsid w:val="006D0E28"/>
    <w:rsid w:val="006D218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6E01"/>
    <w:rsid w:val="00707E92"/>
    <w:rsid w:val="007122CB"/>
    <w:rsid w:val="0071268B"/>
    <w:rsid w:val="00712C39"/>
    <w:rsid w:val="00712CCB"/>
    <w:rsid w:val="00713236"/>
    <w:rsid w:val="00713E78"/>
    <w:rsid w:val="00713F13"/>
    <w:rsid w:val="007161FB"/>
    <w:rsid w:val="00717394"/>
    <w:rsid w:val="00720458"/>
    <w:rsid w:val="00722C1F"/>
    <w:rsid w:val="0072349A"/>
    <w:rsid w:val="00723D04"/>
    <w:rsid w:val="00725566"/>
    <w:rsid w:val="007264C6"/>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F87"/>
    <w:rsid w:val="008155AC"/>
    <w:rsid w:val="00815DBF"/>
    <w:rsid w:val="008168E7"/>
    <w:rsid w:val="00820483"/>
    <w:rsid w:val="00821441"/>
    <w:rsid w:val="008249E6"/>
    <w:rsid w:val="0082505C"/>
    <w:rsid w:val="008324F3"/>
    <w:rsid w:val="008345A2"/>
    <w:rsid w:val="00834A75"/>
    <w:rsid w:val="00836361"/>
    <w:rsid w:val="0083718E"/>
    <w:rsid w:val="00837B84"/>
    <w:rsid w:val="00841989"/>
    <w:rsid w:val="00843CDF"/>
    <w:rsid w:val="00846D72"/>
    <w:rsid w:val="008473E8"/>
    <w:rsid w:val="00847577"/>
    <w:rsid w:val="008502EB"/>
    <w:rsid w:val="00851117"/>
    <w:rsid w:val="00851E8D"/>
    <w:rsid w:val="008522BC"/>
    <w:rsid w:val="0085263A"/>
    <w:rsid w:val="00854FA4"/>
    <w:rsid w:val="0085549B"/>
    <w:rsid w:val="0085689D"/>
    <w:rsid w:val="00856C14"/>
    <w:rsid w:val="008571AE"/>
    <w:rsid w:val="00857402"/>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F016A"/>
    <w:rsid w:val="009F0C4B"/>
    <w:rsid w:val="009F27E9"/>
    <w:rsid w:val="009F292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214E"/>
    <w:rsid w:val="00AC2990"/>
    <w:rsid w:val="00AC2CEB"/>
    <w:rsid w:val="00AC4F11"/>
    <w:rsid w:val="00AC7449"/>
    <w:rsid w:val="00AD243A"/>
    <w:rsid w:val="00AD2799"/>
    <w:rsid w:val="00AD38A6"/>
    <w:rsid w:val="00AD3C6E"/>
    <w:rsid w:val="00AD566C"/>
    <w:rsid w:val="00AD5807"/>
    <w:rsid w:val="00AD61A0"/>
    <w:rsid w:val="00AD6A18"/>
    <w:rsid w:val="00AD7184"/>
    <w:rsid w:val="00AE042C"/>
    <w:rsid w:val="00AE0780"/>
    <w:rsid w:val="00AE1B97"/>
    <w:rsid w:val="00AE22A1"/>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6D51"/>
    <w:rsid w:val="00B827E0"/>
    <w:rsid w:val="00B857E3"/>
    <w:rsid w:val="00B866C0"/>
    <w:rsid w:val="00B867B4"/>
    <w:rsid w:val="00B87C63"/>
    <w:rsid w:val="00B90469"/>
    <w:rsid w:val="00B9104D"/>
    <w:rsid w:val="00B91FCB"/>
    <w:rsid w:val="00B943DF"/>
    <w:rsid w:val="00B94703"/>
    <w:rsid w:val="00B962DA"/>
    <w:rsid w:val="00B97A39"/>
    <w:rsid w:val="00BA076D"/>
    <w:rsid w:val="00BA176C"/>
    <w:rsid w:val="00BA1A29"/>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761F"/>
    <w:rsid w:val="00BC77D1"/>
    <w:rsid w:val="00BD0208"/>
    <w:rsid w:val="00BD14A2"/>
    <w:rsid w:val="00BD1567"/>
    <w:rsid w:val="00BD15CD"/>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70882"/>
    <w:rsid w:val="00C708F4"/>
    <w:rsid w:val="00C72582"/>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1F6"/>
    <w:rsid w:val="00CA43C4"/>
    <w:rsid w:val="00CA47C6"/>
    <w:rsid w:val="00CA4F9B"/>
    <w:rsid w:val="00CA5D49"/>
    <w:rsid w:val="00CB036C"/>
    <w:rsid w:val="00CB0998"/>
    <w:rsid w:val="00CB0A84"/>
    <w:rsid w:val="00CB17FD"/>
    <w:rsid w:val="00CB1C81"/>
    <w:rsid w:val="00CB3EB1"/>
    <w:rsid w:val="00CB5F07"/>
    <w:rsid w:val="00CB6C4C"/>
    <w:rsid w:val="00CB7803"/>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2EC4"/>
    <w:rsid w:val="00CE3CF7"/>
    <w:rsid w:val="00CE5272"/>
    <w:rsid w:val="00CE5F0C"/>
    <w:rsid w:val="00CE6479"/>
    <w:rsid w:val="00CE67C8"/>
    <w:rsid w:val="00CE6F22"/>
    <w:rsid w:val="00CF02CE"/>
    <w:rsid w:val="00CF0A49"/>
    <w:rsid w:val="00CF0B76"/>
    <w:rsid w:val="00CF0BA4"/>
    <w:rsid w:val="00CF11F8"/>
    <w:rsid w:val="00CF1E33"/>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5C18"/>
    <w:rsid w:val="00D16E18"/>
    <w:rsid w:val="00D175C2"/>
    <w:rsid w:val="00D2009A"/>
    <w:rsid w:val="00D23387"/>
    <w:rsid w:val="00D236CF"/>
    <w:rsid w:val="00D247A3"/>
    <w:rsid w:val="00D265FB"/>
    <w:rsid w:val="00D267EA"/>
    <w:rsid w:val="00D30C0F"/>
    <w:rsid w:val="00D322A5"/>
    <w:rsid w:val="00D324C6"/>
    <w:rsid w:val="00D329A5"/>
    <w:rsid w:val="00D3305F"/>
    <w:rsid w:val="00D3398E"/>
    <w:rsid w:val="00D35221"/>
    <w:rsid w:val="00D40073"/>
    <w:rsid w:val="00D428B5"/>
    <w:rsid w:val="00D42D8F"/>
    <w:rsid w:val="00D451A0"/>
    <w:rsid w:val="00D47A91"/>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31"/>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200"/>
    <w:rsid w:val="00F44D37"/>
    <w:rsid w:val="00F45A88"/>
    <w:rsid w:val="00F47A01"/>
    <w:rsid w:val="00F47C0F"/>
    <w:rsid w:val="00F5010B"/>
    <w:rsid w:val="00F50C9D"/>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436-6F82-4918-B5CE-A5C3C3B02DAC}">
  <ds:schemaRefs>
    <ds:schemaRef ds:uri="http://schemas.microsoft.com/sharepoint/v3/contenttype/forms"/>
  </ds:schemaRefs>
</ds:datastoreItem>
</file>

<file path=customXml/itemProps2.xml><?xml version="1.0" encoding="utf-8"?>
<ds:datastoreItem xmlns:ds="http://schemas.openxmlformats.org/officeDocument/2006/customXml" ds:itemID="{6E71A22A-4BDE-4FEE-AD13-1EE1ED93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DB38B-5877-42C7-88BE-B262D428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159EA-566F-4455-851D-86D875E2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2020-10-21T06:28:00Z</dcterms:created>
  <dcterms:modified xsi:type="dcterms:W3CDTF">2020-10-29T14:35:00Z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