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nl"/>
        </w:rPr>
        <w:t>PERSBERICHT</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01096A51" w14:textId="25C8C770" w:rsidR="004C23EA" w:rsidRPr="00252FAC" w:rsidRDefault="00521DAD" w:rsidP="00034C5E">
      <w:pPr>
        <w:tabs>
          <w:tab w:val="left" w:pos="3125"/>
        </w:tabs>
        <w:spacing w:after="240"/>
        <w:rPr>
          <w:rFonts w:eastAsia="MS Mincho"/>
          <w:b/>
          <w:bCs/>
          <w:sz w:val="24"/>
          <w:szCs w:val="24"/>
        </w:rPr>
      </w:pPr>
      <w:r>
        <w:rPr>
          <w:rFonts w:eastAsia="MS Mincho"/>
          <w:b/>
          <w:bCs/>
          <w:sz w:val="24"/>
          <w:szCs w:val="24"/>
          <w:lang w:val="nl"/>
        </w:rPr>
        <w:t xml:space="preserve">Uitbreiding van de S-4-serie van BOGE </w:t>
      </w:r>
    </w:p>
    <w:p w14:paraId="77C833DA" w14:textId="7D80B690" w:rsidR="005766B2" w:rsidRPr="00291A27" w:rsidRDefault="005766B2" w:rsidP="00F771DC">
      <w:pPr>
        <w:pStyle w:val="Formatvorlage1"/>
        <w:spacing w:line="360" w:lineRule="auto"/>
        <w:jc w:val="both"/>
        <w:rPr>
          <w:rStyle w:val="A3"/>
          <w:rFonts w:cs="Arial"/>
          <w:sz w:val="40"/>
          <w:szCs w:val="40"/>
        </w:rPr>
      </w:pPr>
      <w:r>
        <w:rPr>
          <w:rStyle w:val="A3"/>
          <w:rFonts w:cs="Arial"/>
          <w:bCs/>
          <w:sz w:val="40"/>
          <w:szCs w:val="40"/>
          <w:lang w:val="nl"/>
        </w:rPr>
        <w:t>De compacte en stille oplossing voor</w:t>
      </w:r>
      <w:r>
        <w:rPr>
          <w:rStyle w:val="A3"/>
          <w:rFonts w:cs="Arial"/>
          <w:bCs/>
          <w:sz w:val="40"/>
          <w:szCs w:val="40"/>
          <w:lang w:val="nl"/>
        </w:rPr>
        <w:br/>
        <w:t>droge perslucht</w:t>
      </w:r>
    </w:p>
    <w:p w14:paraId="7693F25D" w14:textId="679B279E" w:rsidR="002A2899" w:rsidRDefault="002368AD" w:rsidP="009B03EB">
      <w:pPr>
        <w:pStyle w:val="Formatvorlage1"/>
        <w:spacing w:line="360" w:lineRule="auto"/>
        <w:jc w:val="both"/>
        <w:rPr>
          <w:rStyle w:val="A3"/>
          <w:rFonts w:cs="Arial"/>
          <w:szCs w:val="22"/>
        </w:rPr>
      </w:pPr>
      <w:r>
        <w:rPr>
          <w:rStyle w:val="A3"/>
          <w:rFonts w:cs="Arial"/>
          <w:bCs/>
          <w:szCs w:val="22"/>
          <w:lang w:val="nl"/>
        </w:rPr>
        <w:t>Energiezuinig, krachtig, stil en compact – deze eigenschappen zijn kenmerkend voor de succesvolle S-4-serie van BOGE. Maar de persluchtspecialist heeft zijn portfolio nu uitgebreid met schroefcompressoren met geïntegreerde droger. Ze zijn leverbaar in het vermogensgebied van 55 tot 110 kW en bieden de voor de S-4 typische voordelen. Daarnaast profiteren gebruikers van bijzonder lage drukverliezen en van de hoge betrouwbaarheid van de persluchtkoeldroger. Door de droger op intelligente wijze te integreren in de iets verlengde machinebehuizing hebben de compressoren bij de installatie in totaal slechts verwaarloosbaar meer ruimte nodig – niet te vergelijken dus met de situatie waarin achter de compressor een losse koeldroger wordt geschakeld, met bijbehorende leidingen, meerwerk bij de installatie en de daarmee verbonden kosten.</w:t>
      </w:r>
    </w:p>
    <w:p w14:paraId="464BACCB" w14:textId="6030D537" w:rsidR="00101EC1" w:rsidRDefault="00101EC1" w:rsidP="009B03EB">
      <w:pPr>
        <w:pStyle w:val="Formatvorlage1"/>
        <w:spacing w:line="360" w:lineRule="auto"/>
        <w:jc w:val="both"/>
        <w:rPr>
          <w:rStyle w:val="A3"/>
          <w:rFonts w:cs="Arial"/>
          <w:szCs w:val="22"/>
        </w:rPr>
      </w:pPr>
    </w:p>
    <w:p w14:paraId="313AAF90" w14:textId="7AD05FA7" w:rsidR="002254A0" w:rsidRDefault="005755CB" w:rsidP="007C69D6">
      <w:pPr>
        <w:spacing w:line="360" w:lineRule="auto"/>
        <w:jc w:val="both"/>
        <w:rPr>
          <w:rStyle w:val="A3"/>
          <w:b w:val="0"/>
          <w:bCs/>
        </w:rPr>
      </w:pPr>
      <w:r>
        <w:rPr>
          <w:rStyle w:val="A3"/>
          <w:b w:val="0"/>
          <w:lang w:val="nl"/>
        </w:rPr>
        <w:t>Per direct een variant rijker: de oliegesmeerde BOGE-schroefcompressoren van de serie S-4 met vermogens van 55 tot 110 kW is er nu met geïntegreerde droger. De persluchtkoeldroger onderscheidt zich door royaal gedimensioneerde componenten, een lange levensduur en geringe drukverliezen. De droger is optimaal in de behuizing geïntegreerd, zodat de compacte constructie met zijn gladde oppervlakken en heldere lijnen behouden kon blijven. De koeldroger is elektrisch en besturingstechnisch in de machine opgenomen, die daardoor slechts 400 mm langer is dan de variant zonder droger.</w:t>
      </w:r>
    </w:p>
    <w:p w14:paraId="5EF91ECC" w14:textId="77777777" w:rsidR="003549F0" w:rsidRDefault="003549F0" w:rsidP="007C69D6">
      <w:pPr>
        <w:spacing w:line="360" w:lineRule="auto"/>
        <w:jc w:val="both"/>
        <w:rPr>
          <w:rStyle w:val="A3"/>
        </w:rPr>
      </w:pPr>
    </w:p>
    <w:p w14:paraId="1EAEF54C" w14:textId="52E2B9A7" w:rsidR="004A2894" w:rsidRPr="006D086E" w:rsidRDefault="004A2894" w:rsidP="007C69D6">
      <w:pPr>
        <w:spacing w:line="360" w:lineRule="auto"/>
        <w:jc w:val="both"/>
        <w:rPr>
          <w:rStyle w:val="A3"/>
        </w:rPr>
      </w:pPr>
      <w:r>
        <w:rPr>
          <w:rStyle w:val="A3"/>
          <w:bCs/>
          <w:lang w:val="nl"/>
        </w:rPr>
        <w:t>Geringe benodigde ruimte en akoestisch geoptimaliseerde werking</w:t>
      </w:r>
    </w:p>
    <w:p w14:paraId="0DD82145" w14:textId="587DEE62" w:rsidR="000B53B2" w:rsidRDefault="00466300" w:rsidP="007B6790">
      <w:pPr>
        <w:spacing w:line="360" w:lineRule="auto"/>
        <w:jc w:val="both"/>
      </w:pPr>
      <w:r>
        <w:rPr>
          <w:rStyle w:val="A3"/>
          <w:b w:val="0"/>
          <w:lang w:val="nl"/>
        </w:rPr>
        <w:lastRenderedPageBreak/>
        <w:t xml:space="preserve">De BOGE-schroefcompressor S-4 maakt met zijn royale dimensionering </w:t>
      </w:r>
      <w:r>
        <w:rPr>
          <w:lang w:val="nl"/>
        </w:rPr>
        <w:t>hoge capaciteiten bij lage opgenomen vermogens mogelijk. Het hart van elke compressor is het in eigen huis ontwikkelde en geproduceerde compressorblok met robuuste geïntegreerde overbrenging of directe aandrijving met toerentalregeling. De akoestisch geoptimaliseerde koelluchtgeleiding en de trillingsdempende ontkoppeling van de verticale olieafscheider maken een uiterst stille werking mogelijk. "Zelfs door de opname van de koeldroger wordt het geluidsniveau niet verhoogd", zegt Frank Hilbrink, manager produkt-markt bij BOGE. "Zo ligt dit bijvoorbeeld voor de S56-4 nog steeds op 68 dB(A)." De geproduceerde perslucht</w:t>
      </w:r>
      <w:r>
        <w:rPr>
          <w:rStyle w:val="A3"/>
          <w:b w:val="0"/>
          <w:lang w:val="nl"/>
        </w:rPr>
        <w:t xml:space="preserve"> heeft een drukdauwpunt van 3 °C en is geschikt voor vele toepassingsgebieden. </w:t>
      </w:r>
      <w:r>
        <w:rPr>
          <w:lang w:val="nl"/>
        </w:rPr>
        <w:t xml:space="preserve">Een groot voordeel van deze </w:t>
      </w:r>
      <w:r>
        <w:rPr>
          <w:rStyle w:val="A3"/>
          <w:b w:val="0"/>
          <w:lang w:val="nl"/>
        </w:rPr>
        <w:t xml:space="preserve">S-4-machines </w:t>
      </w:r>
      <w:r>
        <w:rPr>
          <w:lang w:val="nl"/>
        </w:rPr>
        <w:t xml:space="preserve">is hun geringe benodigde ruimte vergeleken met compressoren met erna geschakelde droger. Als het drogergedeelte los van de compressor wordt geïnstalleerd, ontstaat er namelijk altijd meerwerk voor de elektrische installatie en de leidingen, wat uiteraard leidt tot hogere kosten. </w:t>
      </w:r>
    </w:p>
    <w:p w14:paraId="6D4762F1" w14:textId="77777777" w:rsidR="000B53B2" w:rsidRDefault="000B53B2" w:rsidP="007B6790">
      <w:pPr>
        <w:spacing w:line="360" w:lineRule="auto"/>
        <w:jc w:val="both"/>
      </w:pPr>
    </w:p>
    <w:p w14:paraId="4B801709" w14:textId="07907230" w:rsidR="00390B7F" w:rsidRDefault="009F292B" w:rsidP="007B6790">
      <w:pPr>
        <w:spacing w:line="360" w:lineRule="auto"/>
        <w:jc w:val="both"/>
        <w:rPr>
          <w:rStyle w:val="A3"/>
          <w:b w:val="0"/>
          <w:bCs/>
        </w:rPr>
      </w:pPr>
      <w:r>
        <w:rPr>
          <w:rStyle w:val="A3"/>
          <w:b w:val="0"/>
          <w:lang w:val="nl"/>
        </w:rPr>
        <w:t xml:space="preserve">"De behandeling van perslucht door middel van een koeldroger is inmiddels in veel toepassingsgebieden de norm, ter bescherming van leidingen of van pneumatische systemen", legt Frank Hilbrink uit. "Met de S-4 zijn eigenaren van installaties nu in staat om zelfs wanneer de ruimte beperkt is optimaal te voldoen aan de eisen die voor de perslucht gelden." Alle voordelen en kenmerken van de S-4-modellen, maar ook de aanwezigheid van de moderne </w:t>
      </w:r>
      <w:r>
        <w:rPr>
          <w:lang w:val="nl"/>
        </w:rPr>
        <w:t xml:space="preserve">besturing focus control 2.0 </w:t>
      </w:r>
      <w:r>
        <w:rPr>
          <w:rStyle w:val="A3"/>
          <w:b w:val="0"/>
          <w:lang w:val="nl"/>
        </w:rPr>
        <w:t>en de onderhoudsvriendelijkheid blijven daarbij behouden en worden door de opname van de droger in geen enkel opzicht beïnvloed.</w:t>
      </w:r>
    </w:p>
    <w:p w14:paraId="0C8977A6" w14:textId="77777777" w:rsidR="00390B7F" w:rsidRDefault="00390B7F" w:rsidP="007B6790">
      <w:pPr>
        <w:spacing w:line="360" w:lineRule="auto"/>
        <w:jc w:val="both"/>
        <w:rPr>
          <w:rStyle w:val="A3"/>
          <w:b w:val="0"/>
          <w:bCs/>
        </w:rPr>
      </w:pPr>
    </w:p>
    <w:p w14:paraId="3932EF11" w14:textId="2831CFBC" w:rsidR="00DB309B" w:rsidRDefault="00F62130" w:rsidP="00F62130">
      <w:pPr>
        <w:pStyle w:val="Formatvorlage1"/>
        <w:spacing w:line="360" w:lineRule="auto"/>
        <w:jc w:val="both"/>
        <w:rPr>
          <w:rFonts w:cs="Arial"/>
          <w:b/>
          <w:szCs w:val="22"/>
        </w:rPr>
      </w:pPr>
      <w:r>
        <w:rPr>
          <w:rFonts w:cs="Arial"/>
          <w:b/>
          <w:bCs/>
          <w:szCs w:val="22"/>
          <w:lang w:val="nl"/>
        </w:rPr>
        <w:t xml:space="preserve">Omvang: </w:t>
      </w:r>
      <w:r>
        <w:rPr>
          <w:rFonts w:cs="Arial"/>
          <w:szCs w:val="22"/>
          <w:lang w:val="nl"/>
        </w:rPr>
        <w:tab/>
      </w:r>
      <w:r>
        <w:rPr>
          <w:rFonts w:cs="Arial"/>
          <w:b/>
          <w:bCs/>
          <w:szCs w:val="22"/>
          <w:lang w:val="nl"/>
        </w:rPr>
        <w:t>xxxx tekens inclusief spaties</w:t>
      </w:r>
    </w:p>
    <w:p w14:paraId="629BA0AF" w14:textId="61449DF4" w:rsidR="00F62130" w:rsidRPr="00755F58" w:rsidRDefault="00234ED7" w:rsidP="00F62130">
      <w:pPr>
        <w:pStyle w:val="Formatvorlage1"/>
        <w:spacing w:line="360" w:lineRule="auto"/>
        <w:jc w:val="both"/>
        <w:rPr>
          <w:rFonts w:cs="Arial"/>
          <w:b/>
          <w:szCs w:val="22"/>
        </w:rPr>
      </w:pPr>
      <w:r>
        <w:rPr>
          <w:rFonts w:cs="Arial"/>
          <w:b/>
          <w:bCs/>
          <w:szCs w:val="22"/>
          <w:lang w:val="nl"/>
        </w:rPr>
        <w:t xml:space="preserve">Stand: </w:t>
      </w:r>
      <w:r>
        <w:rPr>
          <w:rFonts w:cs="Arial"/>
          <w:szCs w:val="22"/>
          <w:lang w:val="nl"/>
        </w:rPr>
        <w:tab/>
      </w:r>
      <w:r>
        <w:rPr>
          <w:rFonts w:cs="Arial"/>
          <w:b/>
          <w:bCs/>
          <w:szCs w:val="22"/>
          <w:lang w:val="nl"/>
        </w:rPr>
        <w:t>21 oktober 2020</w:t>
      </w:r>
    </w:p>
    <w:p w14:paraId="5661960D" w14:textId="071BB652" w:rsidR="00C62FC8" w:rsidRDefault="00C62FC8" w:rsidP="009B03EB"/>
    <w:p w14:paraId="44F7E46B" w14:textId="68959FC5" w:rsidR="008B4F8F" w:rsidRPr="00755F58" w:rsidRDefault="008B4F8F" w:rsidP="004F6E91">
      <w:pPr>
        <w:pStyle w:val="Formatvorlage1"/>
        <w:spacing w:line="360" w:lineRule="auto"/>
        <w:ind w:left="1418" w:right="1" w:hanging="1418"/>
        <w:jc w:val="both"/>
        <w:rPr>
          <w:rFonts w:cs="Arial"/>
          <w:szCs w:val="22"/>
          <w:highlight w:val="yellow"/>
        </w:rPr>
      </w:pPr>
      <w:r>
        <w:rPr>
          <w:rFonts w:cs="Arial"/>
          <w:b/>
          <w:bCs/>
          <w:szCs w:val="22"/>
          <w:lang w:val="nl"/>
        </w:rPr>
        <w:t>Foto's:</w:t>
      </w:r>
      <w:r>
        <w:rPr>
          <w:rFonts w:cs="Arial"/>
          <w:szCs w:val="22"/>
          <w:lang w:val="nl"/>
        </w:rPr>
        <w:tab/>
      </w:r>
      <w:r>
        <w:rPr>
          <w:rFonts w:cs="Arial"/>
          <w:b/>
          <w:bCs/>
          <w:szCs w:val="22"/>
          <w:lang w:val="nl"/>
        </w:rPr>
        <w:t>2 (bron: BOGE)</w:t>
      </w:r>
    </w:p>
    <w:p w14:paraId="42F95AF4" w14:textId="77777777" w:rsidR="008B4F8F" w:rsidRPr="00755F58" w:rsidRDefault="008B4F8F" w:rsidP="008B4F8F">
      <w:pPr>
        <w:pStyle w:val="Formatvorlage1"/>
        <w:spacing w:line="360" w:lineRule="auto"/>
        <w:ind w:left="1418" w:right="1" w:hanging="1418"/>
        <w:jc w:val="both"/>
        <w:rPr>
          <w:rFonts w:cs="Arial"/>
          <w:szCs w:val="22"/>
          <w:highlight w:val="yellow"/>
        </w:rPr>
      </w:pPr>
    </w:p>
    <w:p w14:paraId="1639134D" w14:textId="44BCC6DC" w:rsidR="004A1ECA" w:rsidRDefault="008B4F8F" w:rsidP="004F6E91">
      <w:pPr>
        <w:pStyle w:val="Formatvorlage1"/>
        <w:spacing w:line="360" w:lineRule="auto"/>
        <w:ind w:left="2124" w:right="1" w:hanging="2124"/>
        <w:jc w:val="both"/>
        <w:rPr>
          <w:bCs/>
          <w:color w:val="000000"/>
        </w:rPr>
      </w:pPr>
      <w:r>
        <w:rPr>
          <w:rFonts w:cs="Arial"/>
          <w:b/>
          <w:bCs/>
          <w:szCs w:val="22"/>
          <w:lang w:val="nl"/>
        </w:rPr>
        <w:t>Fotobijschrift 1:</w:t>
      </w:r>
      <w:r>
        <w:rPr>
          <w:rFonts w:cs="Arial"/>
          <w:szCs w:val="22"/>
          <w:lang w:val="nl"/>
        </w:rPr>
        <w:tab/>
      </w:r>
      <w:r>
        <w:rPr>
          <w:rStyle w:val="A3"/>
          <w:b w:val="0"/>
          <w:lang w:val="nl"/>
        </w:rPr>
        <w:t>De oliegesmeerde BOGE-schroefcompressoren van de serie S-4 met vermogens van 55 tot 110 kW is er nu met geïntegreerde droger.</w:t>
      </w:r>
    </w:p>
    <w:p w14:paraId="3F392174" w14:textId="0029A257" w:rsidR="00615F92" w:rsidRPr="005C6D8D" w:rsidRDefault="00615F92" w:rsidP="005C6D8D">
      <w:pPr>
        <w:pStyle w:val="Formatvorlage1"/>
        <w:spacing w:line="360" w:lineRule="auto"/>
        <w:ind w:left="2124" w:right="1" w:hanging="2124"/>
        <w:jc w:val="both"/>
        <w:rPr>
          <w:rStyle w:val="A3"/>
          <w:b w:val="0"/>
        </w:rPr>
      </w:pPr>
      <w:r>
        <w:rPr>
          <w:b/>
          <w:bCs/>
          <w:lang w:val="nl"/>
        </w:rPr>
        <w:lastRenderedPageBreak/>
        <w:t>Fotobijschrift 2:</w:t>
      </w:r>
      <w:r>
        <w:rPr>
          <w:lang w:val="nl"/>
        </w:rPr>
        <w:tab/>
      </w:r>
      <w:r>
        <w:rPr>
          <w:rStyle w:val="A3"/>
          <w:b w:val="0"/>
          <w:lang w:val="nl"/>
        </w:rPr>
        <w:t>De droger is perfect in de machinebehuizing van de S-4 geïntegreerd; daardoor is de benodigde ruimte van de machine aanzienlijk geringer dan die van compressoren met erna geschakelde losse droger.</w:t>
      </w:r>
    </w:p>
    <w:p w14:paraId="2D437836" w14:textId="77777777" w:rsidR="009C21ED" w:rsidRDefault="009C21ED" w:rsidP="009B03EB">
      <w:bookmarkStart w:id="0" w:name="_GoBack"/>
      <w:bookmarkEnd w:id="0"/>
    </w:p>
    <w:p w14:paraId="0189A43B" w14:textId="77777777" w:rsidR="006A7782" w:rsidRPr="00217A37" w:rsidRDefault="006A7782" w:rsidP="006A7782">
      <w:pPr>
        <w:spacing w:line="320" w:lineRule="atLeast"/>
        <w:jc w:val="both"/>
        <w:rPr>
          <w:b/>
          <w:sz w:val="18"/>
        </w:rPr>
      </w:pPr>
      <w:r w:rsidRPr="00217A37">
        <w:rPr>
          <w:b/>
          <w:bCs/>
          <w:sz w:val="18"/>
        </w:rPr>
        <w:t>Über BOGE</w:t>
      </w:r>
    </w:p>
    <w:p w14:paraId="186E279B" w14:textId="34E6E693" w:rsidR="006A7782" w:rsidRPr="00217A37" w:rsidRDefault="006A7782" w:rsidP="006A7782">
      <w:pPr>
        <w:spacing w:line="320" w:lineRule="atLeast"/>
        <w:jc w:val="both"/>
        <w:rPr>
          <w:sz w:val="18"/>
        </w:rPr>
      </w:pPr>
      <w:r w:rsidRPr="00217A37">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Wolf D. Meier-Scheuven, Rolf Struppek und Olaf Hoppe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Pr>
          <w:rFonts w:eastAsia="MS Mincho"/>
          <w:b/>
          <w:bCs/>
          <w:sz w:val="20"/>
          <w:szCs w:val="24"/>
          <w:lang w:val="nl"/>
        </w:rPr>
        <w:t xml:space="preserve">BOGE-contactpersoon </w:t>
      </w:r>
    </w:p>
    <w:p w14:paraId="76DDA9AC" w14:textId="77777777" w:rsidR="002A5CD4" w:rsidRPr="003931B1" w:rsidRDefault="002A5CD4" w:rsidP="002A5CD4">
      <w:pPr>
        <w:spacing w:line="360" w:lineRule="auto"/>
        <w:jc w:val="both"/>
        <w:rPr>
          <w:sz w:val="20"/>
        </w:rPr>
      </w:pPr>
      <w:r>
        <w:rPr>
          <w:sz w:val="20"/>
          <w:lang w:val="nl"/>
        </w:rPr>
        <w:t>Ina Rockmann • BOGE KOMPRESSOREN Otto Boge GmbH &amp; Co. KG</w:t>
      </w:r>
    </w:p>
    <w:p w14:paraId="30C335BA" w14:textId="0A66A70E" w:rsidR="002A5CD4" w:rsidRPr="003931B1" w:rsidRDefault="002A5CD4" w:rsidP="002A5CD4">
      <w:pPr>
        <w:spacing w:line="360" w:lineRule="auto"/>
        <w:rPr>
          <w:sz w:val="20"/>
        </w:rPr>
      </w:pPr>
      <w:r>
        <w:rPr>
          <w:sz w:val="20"/>
          <w:lang w:val="nl"/>
        </w:rPr>
        <w:t>Otto-Boge-Straße 1–7 • D-33739 Bielefeld</w:t>
      </w:r>
    </w:p>
    <w:p w14:paraId="4BF0FF5B" w14:textId="5E5059F5" w:rsidR="002A5CD4" w:rsidRPr="003931B1" w:rsidRDefault="002A5CD4" w:rsidP="002A5CD4">
      <w:pPr>
        <w:spacing w:line="360" w:lineRule="auto"/>
        <w:jc w:val="both"/>
        <w:rPr>
          <w:sz w:val="20"/>
        </w:rPr>
      </w:pPr>
      <w:r>
        <w:rPr>
          <w:sz w:val="20"/>
          <w:lang w:val="nl"/>
        </w:rPr>
        <w:t>Telefoon: +49 (0) 5206 601-5830</w:t>
      </w:r>
    </w:p>
    <w:p w14:paraId="77811747" w14:textId="77777777" w:rsidR="002A5CD4" w:rsidRPr="00755F58" w:rsidRDefault="002A5CD4" w:rsidP="002A5CD4">
      <w:pPr>
        <w:spacing w:line="360" w:lineRule="auto"/>
        <w:jc w:val="both"/>
        <w:rPr>
          <w:sz w:val="20"/>
        </w:rPr>
      </w:pPr>
      <w:r>
        <w:rPr>
          <w:sz w:val="20"/>
          <w:lang w:val="nl"/>
        </w:rPr>
        <w:t>E-mail: I.Rockmann@boge.de • Internet: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nl"/>
        </w:rPr>
        <w:t>Perscontact agentschap</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Marion Ziegler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Mediawerk voor logistiek, staal, industrieproducten en ICT</w:t>
      </w:r>
    </w:p>
    <w:p w14:paraId="6503A6E5" w14:textId="77777777" w:rsidR="002A5CD4" w:rsidRPr="003931B1"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Herzog-Adolf-Straße 3 • D-56410 Montabaur</w:t>
      </w:r>
    </w:p>
    <w:p w14:paraId="58268B50" w14:textId="77777777" w:rsidR="002A5CD4" w:rsidRPr="003931B1"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 xml:space="preserve">Telefoon: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nl"/>
        </w:rPr>
        <w:t>E-mail: mz@additiv-pr.de • Internet: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0F9BD" w14:textId="77777777" w:rsidR="007122CB" w:rsidRDefault="007122CB">
      <w:r>
        <w:separator/>
      </w:r>
    </w:p>
  </w:endnote>
  <w:endnote w:type="continuationSeparator" w:id="0">
    <w:p w14:paraId="4691AEF2" w14:textId="77777777" w:rsidR="007122CB" w:rsidRDefault="007122CB">
      <w:r>
        <w:continuationSeparator/>
      </w:r>
    </w:p>
  </w:endnote>
  <w:endnote w:type="continuationNotice" w:id="1">
    <w:p w14:paraId="0F23D968" w14:textId="77777777" w:rsidR="007122CB" w:rsidRDefault="00712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pPr>
                          <w:r>
                            <w:rPr>
                              <w:sz w:val="20"/>
                              <w:lang w:val="nl"/>
                            </w:rPr>
                            <w:t xml:space="preserve">Tekst- en beeldmateriaal voor uw artikel is op internet te vinden </w:t>
                          </w:r>
                        </w:p>
                        <w:p w14:paraId="5A298512" w14:textId="520D3940" w:rsidR="00116AF5" w:rsidRPr="00993BEB" w:rsidRDefault="00116AF5" w:rsidP="00993BEB">
                          <w:pPr>
                            <w:pStyle w:val="Copy"/>
                            <w:spacing w:line="360" w:lineRule="auto"/>
                            <w:rPr>
                              <w:color w:val="000000"/>
                              <w:sz w:val="20"/>
                            </w:rPr>
                          </w:pPr>
                          <w:r>
                            <w:rPr>
                              <w:sz w:val="20"/>
                              <w:lang w:va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5E506C10" w:rsidR="00116AF5" w:rsidRDefault="00116AF5">
    <w:pPr>
      <w:pStyle w:val="Footer"/>
      <w:jc w:val="right"/>
      <w:rPr>
        <w:noProof/>
      </w:rPr>
    </w:pPr>
    <w:r>
      <w:rPr>
        <w:noProof/>
        <w:lang w:val="nl"/>
      </w:rPr>
      <w:fldChar w:fldCharType="begin"/>
    </w:r>
    <w:r>
      <w:rPr>
        <w:noProof/>
        <w:lang w:val="nl"/>
      </w:rPr>
      <w:instrText>PAGE   \* MERGEFORMAT</w:instrText>
    </w:r>
    <w:r>
      <w:rPr>
        <w:noProof/>
        <w:lang w:val="nl"/>
      </w:rPr>
      <w:fldChar w:fldCharType="separate"/>
    </w:r>
    <w:r w:rsidR="00217A37">
      <w:rPr>
        <w:noProof/>
        <w:lang w:val="nl"/>
      </w:rPr>
      <w:t>3</w:t>
    </w:r>
    <w:r>
      <w:rPr>
        <w:noProof/>
        <w:lang w:val="nl"/>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D1F13" w14:textId="77777777" w:rsidR="007122CB" w:rsidRDefault="007122CB">
      <w:r>
        <w:separator/>
      </w:r>
    </w:p>
  </w:footnote>
  <w:footnote w:type="continuationSeparator" w:id="0">
    <w:p w14:paraId="221AC2BC" w14:textId="77777777" w:rsidR="007122CB" w:rsidRDefault="007122CB">
      <w:r>
        <w:continuationSeparator/>
      </w:r>
    </w:p>
  </w:footnote>
  <w:footnote w:type="continuationNotice" w:id="1">
    <w:p w14:paraId="51FA9FD9" w14:textId="77777777" w:rsidR="007122CB" w:rsidRDefault="007122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16AF5" w:rsidRDefault="00116AF5">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51AF"/>
    <w:rsid w:val="00086442"/>
    <w:rsid w:val="0008787F"/>
    <w:rsid w:val="00090236"/>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17A37"/>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25D"/>
    <w:rsid w:val="003624DA"/>
    <w:rsid w:val="0036403C"/>
    <w:rsid w:val="00364759"/>
    <w:rsid w:val="003647C8"/>
    <w:rsid w:val="00364B64"/>
    <w:rsid w:val="003660B7"/>
    <w:rsid w:val="00366949"/>
    <w:rsid w:val="0037021A"/>
    <w:rsid w:val="00370C1B"/>
    <w:rsid w:val="0037291D"/>
    <w:rsid w:val="00372D24"/>
    <w:rsid w:val="00372FC2"/>
    <w:rsid w:val="00373147"/>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1B1"/>
    <w:rsid w:val="00394B98"/>
    <w:rsid w:val="0039532D"/>
    <w:rsid w:val="003953E3"/>
    <w:rsid w:val="00397B51"/>
    <w:rsid w:val="00397F86"/>
    <w:rsid w:val="003A11B8"/>
    <w:rsid w:val="003A150E"/>
    <w:rsid w:val="003A5310"/>
    <w:rsid w:val="003A6C86"/>
    <w:rsid w:val="003A7C57"/>
    <w:rsid w:val="003A7F03"/>
    <w:rsid w:val="003A7F96"/>
    <w:rsid w:val="003B04D9"/>
    <w:rsid w:val="003B1BBB"/>
    <w:rsid w:val="003B2073"/>
    <w:rsid w:val="003B4814"/>
    <w:rsid w:val="003B5756"/>
    <w:rsid w:val="003B575F"/>
    <w:rsid w:val="003B5E25"/>
    <w:rsid w:val="003B7938"/>
    <w:rsid w:val="003C22DD"/>
    <w:rsid w:val="003C2FE9"/>
    <w:rsid w:val="003C38BF"/>
    <w:rsid w:val="003C3B5E"/>
    <w:rsid w:val="003C41F9"/>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ECA"/>
    <w:rsid w:val="004A2894"/>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60D8"/>
    <w:rsid w:val="004F66B4"/>
    <w:rsid w:val="004F6E91"/>
    <w:rsid w:val="004F7A32"/>
    <w:rsid w:val="0050065E"/>
    <w:rsid w:val="00500ACC"/>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EDC"/>
    <w:rsid w:val="0058557B"/>
    <w:rsid w:val="00587E10"/>
    <w:rsid w:val="00590441"/>
    <w:rsid w:val="00591DCE"/>
    <w:rsid w:val="00592F40"/>
    <w:rsid w:val="00592F52"/>
    <w:rsid w:val="005933E8"/>
    <w:rsid w:val="005938F0"/>
    <w:rsid w:val="00595098"/>
    <w:rsid w:val="00595C6F"/>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362A"/>
    <w:rsid w:val="006136B4"/>
    <w:rsid w:val="00614D0F"/>
    <w:rsid w:val="00615ACD"/>
    <w:rsid w:val="00615B21"/>
    <w:rsid w:val="00615F92"/>
    <w:rsid w:val="0061789D"/>
    <w:rsid w:val="006205BD"/>
    <w:rsid w:val="006259E9"/>
    <w:rsid w:val="006261BD"/>
    <w:rsid w:val="00626D51"/>
    <w:rsid w:val="00630139"/>
    <w:rsid w:val="00630FB0"/>
    <w:rsid w:val="006313B2"/>
    <w:rsid w:val="00631E7D"/>
    <w:rsid w:val="00632781"/>
    <w:rsid w:val="006339C2"/>
    <w:rsid w:val="00634BA0"/>
    <w:rsid w:val="00635CE8"/>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7782"/>
    <w:rsid w:val="006B14A6"/>
    <w:rsid w:val="006B24B6"/>
    <w:rsid w:val="006B5314"/>
    <w:rsid w:val="006B64A4"/>
    <w:rsid w:val="006C190E"/>
    <w:rsid w:val="006C1FA8"/>
    <w:rsid w:val="006C32CF"/>
    <w:rsid w:val="006C489A"/>
    <w:rsid w:val="006C66FD"/>
    <w:rsid w:val="006C70AA"/>
    <w:rsid w:val="006D086E"/>
    <w:rsid w:val="006D0E28"/>
    <w:rsid w:val="006D218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6E01"/>
    <w:rsid w:val="00707E92"/>
    <w:rsid w:val="007122CB"/>
    <w:rsid w:val="0071268B"/>
    <w:rsid w:val="00712C39"/>
    <w:rsid w:val="00712CCB"/>
    <w:rsid w:val="00713236"/>
    <w:rsid w:val="00713E78"/>
    <w:rsid w:val="00713F13"/>
    <w:rsid w:val="007161FB"/>
    <w:rsid w:val="00717394"/>
    <w:rsid w:val="00720458"/>
    <w:rsid w:val="00722C1F"/>
    <w:rsid w:val="0072349A"/>
    <w:rsid w:val="00723D04"/>
    <w:rsid w:val="00725566"/>
    <w:rsid w:val="007264C6"/>
    <w:rsid w:val="00730173"/>
    <w:rsid w:val="00730687"/>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F87"/>
    <w:rsid w:val="008155AC"/>
    <w:rsid w:val="00815DBF"/>
    <w:rsid w:val="008168E7"/>
    <w:rsid w:val="00820483"/>
    <w:rsid w:val="00821441"/>
    <w:rsid w:val="008249E6"/>
    <w:rsid w:val="0082505C"/>
    <w:rsid w:val="008324F3"/>
    <w:rsid w:val="008345A2"/>
    <w:rsid w:val="00834A75"/>
    <w:rsid w:val="00836361"/>
    <w:rsid w:val="0083718E"/>
    <w:rsid w:val="00837B84"/>
    <w:rsid w:val="00841989"/>
    <w:rsid w:val="00843CDF"/>
    <w:rsid w:val="00846D72"/>
    <w:rsid w:val="008473E8"/>
    <w:rsid w:val="00847577"/>
    <w:rsid w:val="008502EB"/>
    <w:rsid w:val="00851117"/>
    <w:rsid w:val="00851E8D"/>
    <w:rsid w:val="008522BC"/>
    <w:rsid w:val="0085263A"/>
    <w:rsid w:val="00854FA4"/>
    <w:rsid w:val="0085549B"/>
    <w:rsid w:val="0085689D"/>
    <w:rsid w:val="00856C14"/>
    <w:rsid w:val="008571AE"/>
    <w:rsid w:val="00857402"/>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F016A"/>
    <w:rsid w:val="009F0C4B"/>
    <w:rsid w:val="009F27E9"/>
    <w:rsid w:val="009F292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214E"/>
    <w:rsid w:val="00AC2990"/>
    <w:rsid w:val="00AC2CEB"/>
    <w:rsid w:val="00AC4F11"/>
    <w:rsid w:val="00AC7449"/>
    <w:rsid w:val="00AD243A"/>
    <w:rsid w:val="00AD2799"/>
    <w:rsid w:val="00AD38A6"/>
    <w:rsid w:val="00AD3C6E"/>
    <w:rsid w:val="00AD566C"/>
    <w:rsid w:val="00AD5807"/>
    <w:rsid w:val="00AD61A0"/>
    <w:rsid w:val="00AD6A18"/>
    <w:rsid w:val="00AD7184"/>
    <w:rsid w:val="00AE042C"/>
    <w:rsid w:val="00AE0780"/>
    <w:rsid w:val="00AE1B97"/>
    <w:rsid w:val="00AE22A1"/>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6D51"/>
    <w:rsid w:val="00B827E0"/>
    <w:rsid w:val="00B857E3"/>
    <w:rsid w:val="00B866C0"/>
    <w:rsid w:val="00B867B4"/>
    <w:rsid w:val="00B87C63"/>
    <w:rsid w:val="00B90469"/>
    <w:rsid w:val="00B9104D"/>
    <w:rsid w:val="00B91FCB"/>
    <w:rsid w:val="00B943DF"/>
    <w:rsid w:val="00B94703"/>
    <w:rsid w:val="00B962DA"/>
    <w:rsid w:val="00B97A39"/>
    <w:rsid w:val="00BA076D"/>
    <w:rsid w:val="00BA176C"/>
    <w:rsid w:val="00BA1A29"/>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761F"/>
    <w:rsid w:val="00BC77D1"/>
    <w:rsid w:val="00BD0208"/>
    <w:rsid w:val="00BD14A2"/>
    <w:rsid w:val="00BD1567"/>
    <w:rsid w:val="00BD15CD"/>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70882"/>
    <w:rsid w:val="00C708F4"/>
    <w:rsid w:val="00C72582"/>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1F6"/>
    <w:rsid w:val="00CA43C4"/>
    <w:rsid w:val="00CA47C6"/>
    <w:rsid w:val="00CA4F9B"/>
    <w:rsid w:val="00CA5D49"/>
    <w:rsid w:val="00CB036C"/>
    <w:rsid w:val="00CB0998"/>
    <w:rsid w:val="00CB0A84"/>
    <w:rsid w:val="00CB17FD"/>
    <w:rsid w:val="00CB1C81"/>
    <w:rsid w:val="00CB3EB1"/>
    <w:rsid w:val="00CB5F07"/>
    <w:rsid w:val="00CB6C4C"/>
    <w:rsid w:val="00CB7803"/>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2EC4"/>
    <w:rsid w:val="00CE3CF7"/>
    <w:rsid w:val="00CE5272"/>
    <w:rsid w:val="00CE5F0C"/>
    <w:rsid w:val="00CE6479"/>
    <w:rsid w:val="00CE67C8"/>
    <w:rsid w:val="00CE6F22"/>
    <w:rsid w:val="00CF02CE"/>
    <w:rsid w:val="00CF0A49"/>
    <w:rsid w:val="00CF0B76"/>
    <w:rsid w:val="00CF0BA4"/>
    <w:rsid w:val="00CF11F8"/>
    <w:rsid w:val="00CF1E33"/>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5C18"/>
    <w:rsid w:val="00D16E18"/>
    <w:rsid w:val="00D175C2"/>
    <w:rsid w:val="00D2009A"/>
    <w:rsid w:val="00D23387"/>
    <w:rsid w:val="00D236CF"/>
    <w:rsid w:val="00D247A3"/>
    <w:rsid w:val="00D265FB"/>
    <w:rsid w:val="00D267EA"/>
    <w:rsid w:val="00D30C0F"/>
    <w:rsid w:val="00D322A5"/>
    <w:rsid w:val="00D324C6"/>
    <w:rsid w:val="00D329A5"/>
    <w:rsid w:val="00D3305F"/>
    <w:rsid w:val="00D3398E"/>
    <w:rsid w:val="00D35221"/>
    <w:rsid w:val="00D40073"/>
    <w:rsid w:val="00D428B5"/>
    <w:rsid w:val="00D42D8F"/>
    <w:rsid w:val="00D451A0"/>
    <w:rsid w:val="00D47A91"/>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31"/>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200"/>
    <w:rsid w:val="00F44D37"/>
    <w:rsid w:val="00F45A88"/>
    <w:rsid w:val="00F47A01"/>
    <w:rsid w:val="00F47C0F"/>
    <w:rsid w:val="00F5010B"/>
    <w:rsid w:val="00F50C9D"/>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B80"/>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7436-6F82-4918-B5CE-A5C3C3B02DAC}">
  <ds:schemaRefs>
    <ds:schemaRef ds:uri="http://schemas.microsoft.com/sharepoint/v3/contenttype/forms"/>
  </ds:schemaRefs>
</ds:datastoreItem>
</file>

<file path=customXml/itemProps2.xml><?xml version="1.0" encoding="utf-8"?>
<ds:datastoreItem xmlns:ds="http://schemas.openxmlformats.org/officeDocument/2006/customXml" ds:itemID="{6E71A22A-4BDE-4FEE-AD13-1EE1ED933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4DB38B-5877-42C7-88BE-B262D428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87F46-FBA5-4074-BAF3-72AACD37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2020-10-21T06:28:00Z</dcterms:created>
  <dcterms:modified xsi:type="dcterms:W3CDTF">2020-10-29T14:36:00Z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