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61E" w:rsidRPr="00A07247" w:rsidRDefault="00DE261E" w:rsidP="005B5EFC">
      <w:pPr>
        <w:pStyle w:val="berschrift3"/>
        <w:spacing w:line="320" w:lineRule="atLeast"/>
        <w:rPr>
          <w:rFonts w:ascii="Arial" w:hAnsi="Arial" w:cs="Arial"/>
          <w:lang w:val="en-US"/>
        </w:rPr>
      </w:pPr>
      <w:r>
        <w:rPr>
          <w:rFonts w:ascii="Arial" w:hAnsi="Arial" w:cs="Arial"/>
          <w:lang w:val="en"/>
        </w:rPr>
        <w:t>PRESS RELEASE</w:t>
      </w:r>
    </w:p>
    <w:p w:rsidR="00DE261E" w:rsidRPr="00A07247" w:rsidRDefault="00DE261E" w:rsidP="007712A6">
      <w:pPr>
        <w:spacing w:line="360" w:lineRule="auto"/>
        <w:jc w:val="both"/>
        <w:rPr>
          <w:b/>
          <w:lang w:val="en-US"/>
        </w:rPr>
      </w:pPr>
    </w:p>
    <w:p w:rsidR="004C23EA" w:rsidRPr="00A07247" w:rsidRDefault="004C23EA" w:rsidP="00034C5E">
      <w:pPr>
        <w:tabs>
          <w:tab w:val="left" w:pos="3125"/>
        </w:tabs>
        <w:spacing w:after="240"/>
        <w:rPr>
          <w:rFonts w:eastAsia="MS Mincho"/>
          <w:b/>
          <w:bCs/>
          <w:sz w:val="24"/>
          <w:szCs w:val="24"/>
          <w:lang w:val="en-US"/>
        </w:rPr>
      </w:pPr>
    </w:p>
    <w:p w:rsidR="001D6E5E" w:rsidRPr="00A07247" w:rsidRDefault="006A13FB" w:rsidP="00F92BFA">
      <w:pPr>
        <w:pStyle w:val="Default"/>
        <w:contextualSpacing/>
        <w:jc w:val="both"/>
        <w:rPr>
          <w:rFonts w:ascii="Arial" w:eastAsia="MS Mincho" w:hAnsi="Arial" w:cs="Arial"/>
          <w:b/>
          <w:bCs/>
          <w:color w:val="auto"/>
          <w:lang w:val="en-US"/>
        </w:rPr>
      </w:pPr>
      <w:r>
        <w:rPr>
          <w:rFonts w:ascii="Arial" w:eastAsia="MS Mincho" w:hAnsi="Arial" w:cs="Arial"/>
          <w:b/>
          <w:bCs/>
          <w:color w:val="auto"/>
          <w:lang w:val="en"/>
        </w:rPr>
        <w:t>BOGE presents basic frame systems at the Hanover trade fair</w:t>
      </w:r>
    </w:p>
    <w:p w:rsidR="001D6E5E" w:rsidRPr="00A07247" w:rsidRDefault="001D6E5E" w:rsidP="00F92BFA">
      <w:pPr>
        <w:pStyle w:val="Default"/>
        <w:contextualSpacing/>
        <w:jc w:val="both"/>
        <w:rPr>
          <w:rFonts w:ascii="Arial" w:eastAsia="MS Mincho" w:hAnsi="Arial" w:cs="Arial"/>
          <w:b/>
          <w:bCs/>
          <w:color w:val="auto"/>
          <w:lang w:val="en-US"/>
        </w:rPr>
      </w:pPr>
    </w:p>
    <w:p w:rsidR="006A13FB" w:rsidRPr="00A07247" w:rsidRDefault="006A13FB" w:rsidP="00F92BFA">
      <w:pPr>
        <w:pStyle w:val="Default"/>
        <w:contextualSpacing/>
        <w:jc w:val="both"/>
        <w:rPr>
          <w:rFonts w:ascii="Arial" w:eastAsia="MS Mincho" w:hAnsi="Arial" w:cs="Arial"/>
          <w:b/>
          <w:bCs/>
          <w:color w:val="auto"/>
          <w:sz w:val="40"/>
          <w:szCs w:val="40"/>
          <w:lang w:val="en-US"/>
        </w:rPr>
      </w:pPr>
      <w:proofErr w:type="spellStart"/>
      <w:r>
        <w:rPr>
          <w:rFonts w:ascii="Arial" w:eastAsia="MS Mincho" w:hAnsi="Arial" w:cs="Arial"/>
          <w:b/>
          <w:bCs/>
          <w:color w:val="auto"/>
          <w:sz w:val="40"/>
          <w:szCs w:val="40"/>
          <w:lang w:val="en"/>
        </w:rPr>
        <w:t>Customised</w:t>
      </w:r>
      <w:proofErr w:type="spellEnd"/>
      <w:r>
        <w:rPr>
          <w:rFonts w:ascii="Arial" w:eastAsia="MS Mincho" w:hAnsi="Arial" w:cs="Arial"/>
          <w:b/>
          <w:bCs/>
          <w:color w:val="auto"/>
          <w:sz w:val="40"/>
          <w:szCs w:val="40"/>
          <w:lang w:val="en"/>
        </w:rPr>
        <w:t xml:space="preserve"> and flexible: </w:t>
      </w:r>
    </w:p>
    <w:p w:rsidR="00F92BFA" w:rsidRPr="00A07247" w:rsidRDefault="00F92BFA" w:rsidP="00F92BFA">
      <w:pPr>
        <w:pStyle w:val="Default"/>
        <w:contextualSpacing/>
        <w:jc w:val="both"/>
        <w:rPr>
          <w:rFonts w:ascii="Arial" w:eastAsia="MS Mincho" w:hAnsi="Arial" w:cs="Arial"/>
          <w:b/>
          <w:bCs/>
          <w:color w:val="auto"/>
          <w:sz w:val="40"/>
          <w:szCs w:val="40"/>
          <w:lang w:val="en-US"/>
        </w:rPr>
      </w:pPr>
      <w:r>
        <w:rPr>
          <w:rFonts w:ascii="Arial" w:eastAsia="MS Mincho" w:hAnsi="Arial" w:cs="Arial"/>
          <w:b/>
          <w:bCs/>
          <w:color w:val="auto"/>
          <w:sz w:val="40"/>
          <w:szCs w:val="40"/>
          <w:lang w:val="en"/>
        </w:rPr>
        <w:t>compressed air solutions from one provider</w:t>
      </w:r>
    </w:p>
    <w:p w:rsidR="00F92BFA" w:rsidRPr="00A07247" w:rsidRDefault="00F92BFA" w:rsidP="00F92BFA">
      <w:pPr>
        <w:pStyle w:val="Default"/>
        <w:contextualSpacing/>
        <w:jc w:val="both"/>
        <w:rPr>
          <w:rFonts w:ascii="Arial" w:eastAsia="MS Mincho" w:hAnsi="Arial" w:cs="Arial"/>
          <w:b/>
          <w:bCs/>
          <w:color w:val="auto"/>
          <w:sz w:val="40"/>
          <w:szCs w:val="40"/>
          <w:lang w:val="en-US"/>
        </w:rPr>
      </w:pPr>
    </w:p>
    <w:p w:rsidR="007575A9" w:rsidRPr="00A07247" w:rsidRDefault="008249E6" w:rsidP="007575A9">
      <w:pPr>
        <w:pStyle w:val="Default"/>
        <w:spacing w:line="360" w:lineRule="auto"/>
        <w:contextualSpacing/>
        <w:jc w:val="both"/>
        <w:rPr>
          <w:rFonts w:ascii="Arial" w:hAnsi="Arial" w:cs="Arial"/>
          <w:b/>
          <w:sz w:val="22"/>
          <w:szCs w:val="22"/>
          <w:lang w:val="en-US"/>
        </w:rPr>
      </w:pPr>
      <w:r>
        <w:rPr>
          <w:rFonts w:ascii="Arial" w:hAnsi="Arial" w:cs="Arial"/>
          <w:b/>
          <w:bCs/>
          <w:sz w:val="22"/>
          <w:szCs w:val="22"/>
          <w:lang w:val="en"/>
        </w:rPr>
        <w:t xml:space="preserve">Compressed air is in demand. However, where standard solutions no longer meet specific customer requirements, flexibility is called for: the compressed air specialist BOGE therefore supplies tailor-made system </w:t>
      </w:r>
      <w:r w:rsidR="009C764D">
        <w:rPr>
          <w:rFonts w:ascii="Arial" w:hAnsi="Arial" w:cs="Arial"/>
          <w:b/>
          <w:bCs/>
          <w:sz w:val="22"/>
          <w:szCs w:val="22"/>
          <w:lang w:val="en"/>
        </w:rPr>
        <w:t>solutions for plant engineering</w:t>
      </w:r>
      <w:r>
        <w:rPr>
          <w:rFonts w:ascii="Arial" w:hAnsi="Arial" w:cs="Arial"/>
          <w:b/>
          <w:bCs/>
          <w:sz w:val="22"/>
          <w:szCs w:val="22"/>
          <w:lang w:val="en"/>
        </w:rPr>
        <w:t xml:space="preserve">. The innovation-driven family company in Bielefeld puts together several compressors or entire compressed air lines for individual customer requirements in containers and basic frame systems. There is no need for users to undertake complicated planning and tedious modifications on-site. BOGE is now set to demonstrate its expertise in plant </w:t>
      </w:r>
      <w:r w:rsidR="009C764D">
        <w:rPr>
          <w:rFonts w:ascii="Arial" w:hAnsi="Arial" w:cs="Arial"/>
          <w:b/>
          <w:bCs/>
          <w:sz w:val="22"/>
          <w:szCs w:val="22"/>
          <w:lang w:val="en"/>
        </w:rPr>
        <w:t>engineering</w:t>
      </w:r>
      <w:r>
        <w:rPr>
          <w:rFonts w:ascii="Arial" w:hAnsi="Arial" w:cs="Arial"/>
          <w:b/>
          <w:bCs/>
          <w:sz w:val="22"/>
          <w:szCs w:val="22"/>
          <w:lang w:val="en"/>
        </w:rPr>
        <w:t xml:space="preserve"> at the 2019 Hanover trade fair.</w:t>
      </w:r>
    </w:p>
    <w:p w:rsidR="007575A9" w:rsidRPr="00A07247" w:rsidRDefault="007575A9" w:rsidP="007575A9">
      <w:pPr>
        <w:pStyle w:val="Default"/>
        <w:spacing w:line="360" w:lineRule="auto"/>
        <w:contextualSpacing/>
        <w:jc w:val="both"/>
        <w:rPr>
          <w:rFonts w:ascii="Arial" w:hAnsi="Arial" w:cs="Arial"/>
          <w:b/>
          <w:sz w:val="22"/>
          <w:szCs w:val="22"/>
          <w:lang w:val="en-US"/>
        </w:rPr>
      </w:pPr>
    </w:p>
    <w:p w:rsidR="009A5D0B" w:rsidRDefault="009A5D0B" w:rsidP="009A5D0B">
      <w:pPr>
        <w:pStyle w:val="Default"/>
        <w:spacing w:line="360" w:lineRule="auto"/>
        <w:contextualSpacing/>
        <w:jc w:val="both"/>
        <w:rPr>
          <w:rFonts w:ascii="Arial" w:hAnsi="Arial" w:cs="Arial"/>
          <w:sz w:val="22"/>
          <w:szCs w:val="22"/>
          <w:lang w:val="en"/>
        </w:rPr>
      </w:pPr>
      <w:r>
        <w:rPr>
          <w:rFonts w:ascii="Arial" w:hAnsi="Arial" w:cs="Arial"/>
          <w:sz w:val="22"/>
          <w:szCs w:val="22"/>
          <w:lang w:val="en"/>
        </w:rPr>
        <w:t xml:space="preserve">The C 22-2 type screw compressor with cyclone separator and pre-filter, the BOGE BC 22-2 converter and micro-filter, all with 500 </w:t>
      </w:r>
      <w:proofErr w:type="spellStart"/>
      <w:r>
        <w:rPr>
          <w:rFonts w:ascii="Arial" w:hAnsi="Arial" w:cs="Arial"/>
          <w:sz w:val="22"/>
          <w:szCs w:val="22"/>
          <w:lang w:val="en"/>
        </w:rPr>
        <w:t>litre</w:t>
      </w:r>
      <w:proofErr w:type="spellEnd"/>
      <w:r>
        <w:rPr>
          <w:rFonts w:ascii="Arial" w:hAnsi="Arial" w:cs="Arial"/>
          <w:sz w:val="22"/>
          <w:szCs w:val="22"/>
          <w:lang w:val="en"/>
        </w:rPr>
        <w:t xml:space="preserve"> compressed air receiver and oil and water separating system: visitors to the Hanover trade fair will see the compressed air system with its compact design at the BOGE stand (hall 26, stand B56). The Bielefeld-based compressed air specialist combines several compressors, dryers and filters, or assembles entire compressed air lines according to customer requirements, in such basic frame systems and containers: therefore, the user does not have to deal with complicated spatial planning when building a compressed air system from several individual components. Containers are also suitable for outdoor areas – where they protect the plant from </w:t>
      </w:r>
      <w:proofErr w:type="spellStart"/>
      <w:r>
        <w:rPr>
          <w:rFonts w:ascii="Arial" w:hAnsi="Arial" w:cs="Arial"/>
          <w:sz w:val="22"/>
          <w:szCs w:val="22"/>
          <w:lang w:val="en"/>
        </w:rPr>
        <w:t>unauthorised</w:t>
      </w:r>
      <w:proofErr w:type="spellEnd"/>
      <w:r>
        <w:rPr>
          <w:rFonts w:ascii="Arial" w:hAnsi="Arial" w:cs="Arial"/>
          <w:sz w:val="22"/>
          <w:szCs w:val="22"/>
          <w:lang w:val="en"/>
        </w:rPr>
        <w:t xml:space="preserve"> access and extreme weather conditions, such as temperatures well below freezing. Thanks to special paint, the container shell offers protection from corrosion in aggressive environments if required. Valuable space is thereby freed </w:t>
      </w:r>
      <w:r>
        <w:rPr>
          <w:rFonts w:ascii="Arial" w:hAnsi="Arial" w:cs="Arial"/>
          <w:sz w:val="22"/>
          <w:szCs w:val="22"/>
          <w:lang w:val="en"/>
        </w:rPr>
        <w:lastRenderedPageBreak/>
        <w:t>up in interior areas and production halls. Users obtain everything from one provider with BOGE – from planning up to installation of the container ready for operation.</w:t>
      </w:r>
    </w:p>
    <w:p w:rsidR="009C764D" w:rsidRPr="00A07247" w:rsidRDefault="009C764D" w:rsidP="009A5D0B">
      <w:pPr>
        <w:pStyle w:val="Default"/>
        <w:spacing w:line="360" w:lineRule="auto"/>
        <w:contextualSpacing/>
        <w:jc w:val="both"/>
        <w:rPr>
          <w:rFonts w:ascii="Arial" w:hAnsi="Arial" w:cs="Arial"/>
          <w:sz w:val="22"/>
          <w:szCs w:val="22"/>
          <w:lang w:val="en-US"/>
        </w:rPr>
      </w:pPr>
    </w:p>
    <w:p w:rsidR="001D6E5E" w:rsidRPr="00A07247" w:rsidRDefault="001D6E5E" w:rsidP="009C764D">
      <w:pPr>
        <w:spacing w:line="360" w:lineRule="auto"/>
        <w:jc w:val="both"/>
        <w:rPr>
          <w:b/>
          <w:lang w:val="en-US"/>
        </w:rPr>
      </w:pPr>
      <w:r>
        <w:rPr>
          <w:b/>
          <w:bCs/>
          <w:lang w:val="en"/>
        </w:rPr>
        <w:t xml:space="preserve">Compressed air processing based on the precise requirements </w:t>
      </w:r>
    </w:p>
    <w:p w:rsidR="001D6E5E" w:rsidRPr="009C764D" w:rsidRDefault="009A5D0B" w:rsidP="009C764D">
      <w:pPr>
        <w:pStyle w:val="Default"/>
        <w:spacing w:line="360" w:lineRule="auto"/>
        <w:contextualSpacing/>
        <w:jc w:val="both"/>
        <w:rPr>
          <w:rFonts w:ascii="Arial" w:hAnsi="Arial" w:cs="Arial"/>
          <w:b/>
          <w:bCs/>
          <w:sz w:val="22"/>
          <w:szCs w:val="22"/>
          <w:lang w:val="en"/>
        </w:rPr>
      </w:pPr>
      <w:r>
        <w:rPr>
          <w:rFonts w:ascii="Arial" w:hAnsi="Arial" w:cs="Arial"/>
          <w:sz w:val="22"/>
          <w:szCs w:val="22"/>
          <w:lang w:val="en"/>
        </w:rPr>
        <w:t xml:space="preserve">The basic frame system on show at the Hanover trade fair makes it clear how flexibly BOGE meets the diverse requirements of its users when it comes to plant </w:t>
      </w:r>
      <w:r w:rsidR="009C764D" w:rsidRPr="009C764D">
        <w:rPr>
          <w:rFonts w:ascii="Arial" w:hAnsi="Arial" w:cs="Arial"/>
          <w:bCs/>
          <w:sz w:val="22"/>
          <w:szCs w:val="22"/>
          <w:lang w:val="en"/>
        </w:rPr>
        <w:t>engineering</w:t>
      </w:r>
      <w:r>
        <w:rPr>
          <w:rFonts w:ascii="Arial" w:hAnsi="Arial" w:cs="Arial"/>
          <w:sz w:val="22"/>
          <w:szCs w:val="22"/>
          <w:lang w:val="en"/>
        </w:rPr>
        <w:t xml:space="preserve">: the assembled system thus supplies oil-free compressed air of the highest quality, but also enables the removal of oil-lubricated compressed air thanks to a compressed air outlet placed in front of the BOGE converter. The </w:t>
      </w:r>
      <w:bookmarkStart w:id="0" w:name="_GoBack"/>
      <w:bookmarkEnd w:id="0"/>
      <w:r>
        <w:rPr>
          <w:rFonts w:ascii="Arial" w:hAnsi="Arial" w:cs="Arial"/>
          <w:sz w:val="22"/>
          <w:szCs w:val="22"/>
          <w:lang w:val="en"/>
        </w:rPr>
        <w:t xml:space="preserve">precise amount of compressed air required is therefore processed, depending on the quality class – demand-based and energy-efficient. All components are connected via the innovative BOGE </w:t>
      </w:r>
      <w:proofErr w:type="spellStart"/>
      <w:r>
        <w:rPr>
          <w:rFonts w:ascii="Arial" w:hAnsi="Arial" w:cs="Arial"/>
          <w:sz w:val="22"/>
          <w:szCs w:val="22"/>
          <w:lang w:val="en"/>
        </w:rPr>
        <w:t>airficient</w:t>
      </w:r>
      <w:proofErr w:type="spellEnd"/>
      <w:r>
        <w:rPr>
          <w:rFonts w:ascii="Arial" w:hAnsi="Arial" w:cs="Arial"/>
          <w:sz w:val="22"/>
          <w:szCs w:val="22"/>
          <w:lang w:val="en"/>
        </w:rPr>
        <w:t xml:space="preserve"> pipeline system.</w:t>
      </w:r>
    </w:p>
    <w:p w:rsidR="001D6E5E" w:rsidRPr="00A07247" w:rsidRDefault="001D6E5E" w:rsidP="009A5D0B">
      <w:pPr>
        <w:pStyle w:val="Default"/>
        <w:spacing w:line="360" w:lineRule="auto"/>
        <w:contextualSpacing/>
        <w:jc w:val="both"/>
        <w:rPr>
          <w:rFonts w:ascii="Arial" w:hAnsi="Arial" w:cs="Arial"/>
          <w:sz w:val="22"/>
          <w:szCs w:val="22"/>
          <w:lang w:val="en-US"/>
        </w:rPr>
      </w:pPr>
    </w:p>
    <w:p w:rsidR="00F92BFA" w:rsidRPr="00A07247" w:rsidRDefault="00836E2D" w:rsidP="0085549B">
      <w:pPr>
        <w:spacing w:line="360" w:lineRule="auto"/>
        <w:jc w:val="both"/>
        <w:rPr>
          <w:lang w:val="en-US"/>
        </w:rPr>
      </w:pPr>
      <w:r>
        <w:rPr>
          <w:lang w:val="en"/>
        </w:rPr>
        <w:t xml:space="preserve">Martin </w:t>
      </w:r>
      <w:proofErr w:type="spellStart"/>
      <w:r>
        <w:rPr>
          <w:lang w:val="en"/>
        </w:rPr>
        <w:t>Abt</w:t>
      </w:r>
      <w:proofErr w:type="spellEnd"/>
      <w:r>
        <w:rPr>
          <w:lang w:val="en"/>
        </w:rPr>
        <w:t xml:space="preserve">, head of plant </w:t>
      </w:r>
      <w:r w:rsidR="009C764D" w:rsidRPr="009C764D">
        <w:rPr>
          <w:bCs/>
          <w:lang w:val="en"/>
        </w:rPr>
        <w:t>engineering</w:t>
      </w:r>
      <w:r>
        <w:rPr>
          <w:lang w:val="en"/>
        </w:rPr>
        <w:t xml:space="preserve"> </w:t>
      </w:r>
      <w:r w:rsidR="009C764D">
        <w:rPr>
          <w:lang w:val="en"/>
        </w:rPr>
        <w:t xml:space="preserve">sales </w:t>
      </w:r>
      <w:r>
        <w:rPr>
          <w:lang w:val="en"/>
        </w:rPr>
        <w:t xml:space="preserve">at BOGE, knows the demands of users in detail: “With our basic frame systems, we ensure a smooth process between the delivery and commissioning of a compressor station. We therefore give our customers security for projects, for example, where these are time-sensitive, require a great deal of documentation, or if there is a lack of staff on-site.” Flexibility is the top priority for BOGE when it comes to plant </w:t>
      </w:r>
      <w:r w:rsidR="009C764D" w:rsidRPr="009C764D">
        <w:rPr>
          <w:bCs/>
          <w:lang w:val="en"/>
        </w:rPr>
        <w:t>engineering</w:t>
      </w:r>
      <w:r>
        <w:rPr>
          <w:lang w:val="en"/>
        </w:rPr>
        <w:t xml:space="preserve">: it may be the case, for example, that a traditional compressor will have to be fitted with a different motor. Some customers require special stainless steel pipework or cabling with flame-resistant cables in the container, or they specify the use of components from a particular manufacturer. Project details may still change during the execution. Then BOGE will re-plan the position of electrical connections so that the entire station can ultimately be installed just as the customer requires it. </w:t>
      </w:r>
    </w:p>
    <w:p w:rsidR="00F92BFA" w:rsidRPr="00A07247" w:rsidRDefault="00F92BFA" w:rsidP="0085549B">
      <w:pPr>
        <w:spacing w:line="360" w:lineRule="auto"/>
        <w:jc w:val="both"/>
        <w:rPr>
          <w:sz w:val="24"/>
          <w:lang w:val="en-US"/>
        </w:rPr>
      </w:pPr>
    </w:p>
    <w:p w:rsidR="00481966" w:rsidRPr="00A07247" w:rsidRDefault="00481966" w:rsidP="00481966">
      <w:pPr>
        <w:pStyle w:val="Formatvorlage1"/>
        <w:spacing w:line="360" w:lineRule="auto"/>
        <w:jc w:val="both"/>
        <w:rPr>
          <w:rFonts w:cs="Arial"/>
          <w:b/>
          <w:szCs w:val="22"/>
          <w:lang w:val="en-US"/>
        </w:rPr>
      </w:pPr>
      <w:r>
        <w:rPr>
          <w:rFonts w:cs="Arial"/>
          <w:b/>
          <w:bCs/>
          <w:szCs w:val="22"/>
          <w:lang w:val="en"/>
        </w:rPr>
        <w:t xml:space="preserve">Scope: </w:t>
      </w:r>
      <w:r>
        <w:rPr>
          <w:rFonts w:cs="Arial"/>
          <w:szCs w:val="22"/>
          <w:lang w:val="en"/>
        </w:rPr>
        <w:tab/>
      </w:r>
      <w:r>
        <w:rPr>
          <w:rFonts w:cs="Arial"/>
          <w:b/>
          <w:bCs/>
          <w:szCs w:val="22"/>
          <w:lang w:val="en"/>
        </w:rPr>
        <w:t>3,295 characters including spaces</w:t>
      </w:r>
    </w:p>
    <w:p w:rsidR="00481966" w:rsidRPr="00A07247" w:rsidRDefault="00481966" w:rsidP="00481966">
      <w:pPr>
        <w:pStyle w:val="Formatvorlage1"/>
        <w:spacing w:line="360" w:lineRule="auto"/>
        <w:jc w:val="both"/>
        <w:rPr>
          <w:rFonts w:cs="Arial"/>
          <w:b/>
          <w:szCs w:val="22"/>
          <w:lang w:val="en-US"/>
        </w:rPr>
      </w:pPr>
      <w:r>
        <w:rPr>
          <w:rFonts w:cs="Arial"/>
          <w:b/>
          <w:bCs/>
          <w:szCs w:val="22"/>
          <w:lang w:val="en"/>
        </w:rPr>
        <w:t xml:space="preserve">Status: </w:t>
      </w:r>
      <w:r>
        <w:rPr>
          <w:rFonts w:cs="Arial"/>
          <w:szCs w:val="22"/>
          <w:lang w:val="en"/>
        </w:rPr>
        <w:tab/>
      </w:r>
      <w:r>
        <w:rPr>
          <w:rFonts w:cs="Arial"/>
          <w:b/>
          <w:bCs/>
          <w:szCs w:val="22"/>
          <w:lang w:val="en"/>
        </w:rPr>
        <w:t>13 March 2019</w:t>
      </w:r>
    </w:p>
    <w:p w:rsidR="00481966" w:rsidRPr="00A07247" w:rsidRDefault="00481966" w:rsidP="00481966">
      <w:pPr>
        <w:pStyle w:val="Formatvorlage1"/>
        <w:tabs>
          <w:tab w:val="left" w:pos="0"/>
          <w:tab w:val="left" w:pos="1276"/>
          <w:tab w:val="left" w:pos="6237"/>
          <w:tab w:val="left" w:pos="7371"/>
        </w:tabs>
        <w:spacing w:line="360" w:lineRule="auto"/>
        <w:jc w:val="both"/>
        <w:rPr>
          <w:rFonts w:cs="Arial"/>
          <w:b/>
          <w:szCs w:val="22"/>
          <w:lang w:val="en-US"/>
        </w:rPr>
      </w:pPr>
    </w:p>
    <w:p w:rsidR="000647E4" w:rsidRPr="00671B13" w:rsidRDefault="001B4628" w:rsidP="00A30A86">
      <w:pPr>
        <w:pStyle w:val="Formatvorlage1"/>
        <w:spacing w:line="360" w:lineRule="auto"/>
        <w:ind w:left="1418" w:right="1" w:hanging="1418"/>
        <w:jc w:val="both"/>
        <w:rPr>
          <w:rFonts w:cs="Arial"/>
          <w:b/>
          <w:szCs w:val="22"/>
          <w:lang w:val="en-US"/>
        </w:rPr>
      </w:pPr>
      <w:r w:rsidRPr="00671B13">
        <w:rPr>
          <w:rFonts w:cs="Arial"/>
          <w:b/>
          <w:bCs/>
          <w:iCs/>
          <w:szCs w:val="22"/>
          <w:lang w:val="en"/>
        </w:rPr>
        <w:t xml:space="preserve">Image: </w:t>
      </w:r>
      <w:r w:rsidRPr="00671B13">
        <w:rPr>
          <w:rFonts w:cs="Arial"/>
          <w:b/>
          <w:bCs/>
          <w:iCs/>
          <w:szCs w:val="22"/>
          <w:lang w:val="en"/>
        </w:rPr>
        <w:tab/>
      </w:r>
      <w:r w:rsidR="00671B13" w:rsidRPr="00671B13">
        <w:rPr>
          <w:rFonts w:cs="Arial"/>
          <w:b/>
          <w:bCs/>
          <w:iCs/>
          <w:szCs w:val="22"/>
          <w:lang w:val="en"/>
        </w:rPr>
        <w:t>BOGE basic frame system</w:t>
      </w:r>
      <w:r w:rsidRPr="00671B13">
        <w:rPr>
          <w:rFonts w:cs="Arial"/>
          <w:b/>
          <w:bCs/>
          <w:iCs/>
          <w:szCs w:val="22"/>
          <w:lang w:val="en"/>
        </w:rPr>
        <w:t>, source: BOGE COMPRESSORS</w:t>
      </w:r>
    </w:p>
    <w:p w:rsidR="007D2D41" w:rsidRPr="00A07247" w:rsidRDefault="007D2D41" w:rsidP="001B4628">
      <w:pPr>
        <w:pStyle w:val="Formatvorlage1"/>
        <w:spacing w:line="360" w:lineRule="auto"/>
        <w:ind w:right="1"/>
        <w:jc w:val="both"/>
        <w:rPr>
          <w:rFonts w:cs="Arial"/>
          <w:b/>
          <w:i/>
          <w:lang w:val="en-US"/>
        </w:rPr>
      </w:pPr>
    </w:p>
    <w:p w:rsidR="007D2D41" w:rsidRPr="00A07247" w:rsidRDefault="00184640" w:rsidP="001B4628">
      <w:pPr>
        <w:pStyle w:val="Formatvorlage1"/>
        <w:spacing w:line="360" w:lineRule="auto"/>
        <w:ind w:right="1"/>
        <w:jc w:val="both"/>
        <w:rPr>
          <w:rFonts w:cs="Arial"/>
          <w:szCs w:val="22"/>
          <w:lang w:val="en-US"/>
        </w:rPr>
      </w:pPr>
      <w:r>
        <w:rPr>
          <w:rFonts w:cs="Arial"/>
          <w:b/>
          <w:bCs/>
          <w:lang w:val="en"/>
        </w:rPr>
        <w:lastRenderedPageBreak/>
        <w:t xml:space="preserve">Caption: </w:t>
      </w:r>
      <w:r>
        <w:rPr>
          <w:rFonts w:cs="Arial"/>
          <w:szCs w:val="22"/>
          <w:lang w:val="en"/>
        </w:rPr>
        <w:t>BOGE places several compressors, dryers and filters or entire compressed air lines together in basic frame systems and containers, based on customer specifications.</w:t>
      </w:r>
    </w:p>
    <w:p w:rsidR="007575A9" w:rsidRPr="00A07247" w:rsidRDefault="007575A9" w:rsidP="00C31EE4">
      <w:pPr>
        <w:spacing w:line="320" w:lineRule="atLeast"/>
        <w:jc w:val="both"/>
        <w:rPr>
          <w:b/>
          <w:sz w:val="18"/>
          <w:lang w:val="en-US"/>
        </w:rPr>
      </w:pPr>
    </w:p>
    <w:p w:rsidR="004D3DE6" w:rsidRPr="00113B70" w:rsidRDefault="004D3DE6" w:rsidP="004D3DE6">
      <w:pPr>
        <w:spacing w:before="100" w:beforeAutospacing="1" w:after="100" w:afterAutospacing="1" w:line="360" w:lineRule="auto"/>
        <w:jc w:val="both"/>
        <w:rPr>
          <w:b/>
          <w:color w:val="000000"/>
          <w:sz w:val="18"/>
          <w:szCs w:val="18"/>
          <w:lang w:val="en"/>
        </w:rPr>
      </w:pPr>
      <w:r w:rsidRPr="00113B70">
        <w:rPr>
          <w:b/>
          <w:color w:val="000000"/>
          <w:sz w:val="18"/>
          <w:szCs w:val="18"/>
          <w:lang w:val="en"/>
        </w:rPr>
        <w:t>About BOGE</w:t>
      </w:r>
    </w:p>
    <w:p w:rsidR="004D3DE6" w:rsidRPr="00113B70" w:rsidRDefault="004D3DE6" w:rsidP="004D3DE6">
      <w:pPr>
        <w:spacing w:before="100" w:beforeAutospacing="1" w:after="100" w:afterAutospacing="1" w:line="360" w:lineRule="auto"/>
        <w:jc w:val="both"/>
        <w:rPr>
          <w:color w:val="000000"/>
          <w:sz w:val="18"/>
          <w:szCs w:val="18"/>
          <w:lang w:val="en"/>
        </w:rPr>
      </w:pPr>
      <w:r w:rsidRPr="00113B70">
        <w:rPr>
          <w:color w:val="000000"/>
          <w:sz w:val="18"/>
          <w:szCs w:val="18"/>
          <w:lang w:val="en"/>
        </w:rPr>
        <w:t xml:space="preserve">As one of Germany’s oldest manufacturers of compressors and compressed air systems, BOGE KOMPRESSOREN Otto </w:t>
      </w:r>
      <w:proofErr w:type="spellStart"/>
      <w:r w:rsidRPr="00113B70">
        <w:rPr>
          <w:color w:val="000000"/>
          <w:sz w:val="18"/>
          <w:szCs w:val="18"/>
          <w:lang w:val="en"/>
        </w:rPr>
        <w:t>Boge</w:t>
      </w:r>
      <w:proofErr w:type="spellEnd"/>
      <w:r w:rsidRPr="00113B70">
        <w:rPr>
          <w:color w:val="000000"/>
          <w:sz w:val="18"/>
          <w:szCs w:val="18"/>
          <w:lang w:val="en"/>
        </w:rPr>
        <w:t xml:space="preserve"> GmbH &amp; Co. KG offers 111 years’ experience. The company is also one of the market leaders. Whether for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sidRPr="00113B70">
        <w:rPr>
          <w:color w:val="000000"/>
          <w:sz w:val="18"/>
          <w:szCs w:val="18"/>
          <w:lang w:val="en"/>
        </w:rPr>
        <w:t>Scheuven</w:t>
      </w:r>
      <w:proofErr w:type="spellEnd"/>
      <w:r w:rsidRPr="00113B70">
        <w:rPr>
          <w:color w:val="000000"/>
          <w:sz w:val="18"/>
          <w:szCs w:val="18"/>
          <w:lang w:val="en"/>
        </w:rPr>
        <w:t>. With its numerous sales offices and subsidiaries, BOGE offers its international customers comprehensive services and supplies its products and systems to more than 120 countries worldwide.</w:t>
      </w:r>
    </w:p>
    <w:p w:rsidR="00A805C4" w:rsidRPr="004D3DE6" w:rsidRDefault="00A805C4" w:rsidP="00A805C4">
      <w:pPr>
        <w:spacing w:line="320" w:lineRule="atLeast"/>
        <w:jc w:val="both"/>
        <w:rPr>
          <w:sz w:val="18"/>
          <w:lang w:val="en"/>
        </w:rPr>
      </w:pPr>
    </w:p>
    <w:p w:rsidR="00A805C4" w:rsidRPr="004D3DE6" w:rsidRDefault="00A805C4" w:rsidP="00A805C4">
      <w:pPr>
        <w:spacing w:line="320" w:lineRule="atLeast"/>
        <w:jc w:val="both"/>
        <w:rPr>
          <w:sz w:val="18"/>
          <w:lang w:val="en-US"/>
        </w:rPr>
      </w:pPr>
    </w:p>
    <w:p w:rsidR="00A805C4" w:rsidRPr="00A07247"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lang w:val="en-US"/>
        </w:rPr>
      </w:pPr>
      <w:r>
        <w:rPr>
          <w:rFonts w:eastAsia="MS Mincho" w:cs="Times New Roman"/>
          <w:b/>
          <w:bCs/>
          <w:sz w:val="20"/>
          <w:szCs w:val="24"/>
          <w:lang w:val="en"/>
        </w:rPr>
        <w:t xml:space="preserve">Company contact </w:t>
      </w:r>
    </w:p>
    <w:p w:rsidR="00A805C4" w:rsidRPr="00420850" w:rsidRDefault="00A805C4" w:rsidP="00A805C4">
      <w:pPr>
        <w:spacing w:line="360" w:lineRule="auto"/>
        <w:jc w:val="both"/>
        <w:rPr>
          <w:rFonts w:cs="Helvetica"/>
          <w:sz w:val="20"/>
        </w:rPr>
      </w:pPr>
      <w:r>
        <w:rPr>
          <w:sz w:val="20"/>
          <w:lang w:val="en"/>
        </w:rPr>
        <w:t xml:space="preserve">Ina </w:t>
      </w:r>
      <w:proofErr w:type="spellStart"/>
      <w:r>
        <w:rPr>
          <w:sz w:val="20"/>
          <w:lang w:val="en"/>
        </w:rPr>
        <w:t>Rockmann</w:t>
      </w:r>
      <w:proofErr w:type="spellEnd"/>
      <w:r>
        <w:rPr>
          <w:sz w:val="20"/>
          <w:lang w:val="en"/>
        </w:rPr>
        <w:t xml:space="preserve"> • BOGE KOMPRESSOREN Otto </w:t>
      </w:r>
      <w:proofErr w:type="spellStart"/>
      <w:r>
        <w:rPr>
          <w:sz w:val="20"/>
          <w:lang w:val="en"/>
        </w:rPr>
        <w:t>Boge</w:t>
      </w:r>
      <w:proofErr w:type="spellEnd"/>
      <w:r>
        <w:rPr>
          <w:sz w:val="20"/>
          <w:lang w:val="en"/>
        </w:rPr>
        <w:t xml:space="preserve"> GmbH &amp; Co. </w:t>
      </w:r>
      <w:r w:rsidRPr="004D3DE6">
        <w:rPr>
          <w:sz w:val="20"/>
        </w:rPr>
        <w:t>KG</w:t>
      </w:r>
    </w:p>
    <w:p w:rsidR="00A805C4" w:rsidRPr="004D3DE6" w:rsidRDefault="00A805C4" w:rsidP="00A805C4">
      <w:pPr>
        <w:spacing w:line="360" w:lineRule="auto"/>
        <w:rPr>
          <w:rFonts w:cs="Helvetica"/>
          <w:sz w:val="20"/>
        </w:rPr>
      </w:pPr>
      <w:r w:rsidRPr="004D3DE6">
        <w:rPr>
          <w:sz w:val="20"/>
        </w:rPr>
        <w:t>Otto-</w:t>
      </w:r>
      <w:proofErr w:type="spellStart"/>
      <w:r w:rsidRPr="004D3DE6">
        <w:rPr>
          <w:sz w:val="20"/>
        </w:rPr>
        <w:t>Boge</w:t>
      </w:r>
      <w:proofErr w:type="spellEnd"/>
      <w:r w:rsidRPr="004D3DE6">
        <w:rPr>
          <w:sz w:val="20"/>
        </w:rPr>
        <w:t>-</w:t>
      </w:r>
      <w:proofErr w:type="spellStart"/>
      <w:r w:rsidRPr="004D3DE6">
        <w:rPr>
          <w:sz w:val="20"/>
        </w:rPr>
        <w:t>Strasse</w:t>
      </w:r>
      <w:proofErr w:type="spellEnd"/>
      <w:r w:rsidRPr="004D3DE6">
        <w:rPr>
          <w:sz w:val="20"/>
        </w:rPr>
        <w:t xml:space="preserve"> 1–7 • 33739 Bielefeld</w:t>
      </w:r>
    </w:p>
    <w:p w:rsidR="00A805C4" w:rsidRPr="004D3DE6" w:rsidRDefault="00A805C4" w:rsidP="00A805C4">
      <w:pPr>
        <w:spacing w:line="360" w:lineRule="auto"/>
        <w:jc w:val="both"/>
        <w:rPr>
          <w:rFonts w:cs="Helvetica"/>
          <w:sz w:val="20"/>
        </w:rPr>
      </w:pPr>
      <w:r w:rsidRPr="004D3DE6">
        <w:rPr>
          <w:rFonts w:cs="Helvetica"/>
          <w:sz w:val="20"/>
        </w:rPr>
        <w:t>Tel.: +49 05206 601-5830</w:t>
      </w:r>
    </w:p>
    <w:p w:rsidR="00A805C4" w:rsidRPr="004D3DE6" w:rsidRDefault="00A805C4" w:rsidP="00A805C4">
      <w:pPr>
        <w:spacing w:line="360" w:lineRule="auto"/>
        <w:jc w:val="both"/>
        <w:rPr>
          <w:rFonts w:cs="Helvetica"/>
          <w:sz w:val="20"/>
        </w:rPr>
      </w:pPr>
      <w:proofErr w:type="spellStart"/>
      <w:r w:rsidRPr="004D3DE6">
        <w:rPr>
          <w:sz w:val="20"/>
        </w:rPr>
        <w:t>E-mail</w:t>
      </w:r>
      <w:proofErr w:type="spellEnd"/>
      <w:r w:rsidRPr="004D3DE6">
        <w:rPr>
          <w:sz w:val="20"/>
        </w:rPr>
        <w:t>: I.Rockmann@boge.de • Internet: www.boge.de</w:t>
      </w:r>
    </w:p>
    <w:p w:rsidR="00A805C4" w:rsidRPr="004D3DE6"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805C4" w:rsidRPr="00A07247" w:rsidRDefault="00A805C4" w:rsidP="00A805C4">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lang w:val="en-US"/>
        </w:rPr>
      </w:pPr>
      <w:r>
        <w:rPr>
          <w:rFonts w:eastAsia="MS Mincho"/>
          <w:b/>
          <w:bCs/>
          <w:sz w:val="20"/>
          <w:szCs w:val="20"/>
          <w:lang w:val="en"/>
        </w:rPr>
        <w:t>Agency press contact</w:t>
      </w:r>
    </w:p>
    <w:p w:rsidR="00A805C4" w:rsidRPr="004D3DE6"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 xml:space="preserve">Marion Ziegler • </w:t>
      </w:r>
      <w:proofErr w:type="spellStart"/>
      <w:r>
        <w:rPr>
          <w:rFonts w:eastAsia="MS Mincho"/>
          <w:sz w:val="20"/>
          <w:szCs w:val="20"/>
          <w:lang w:val="en"/>
        </w:rPr>
        <w:t>additiv</w:t>
      </w:r>
      <w:proofErr w:type="spellEnd"/>
      <w:r>
        <w:rPr>
          <w:rFonts w:eastAsia="MS Mincho"/>
          <w:sz w:val="20"/>
          <w:szCs w:val="20"/>
          <w:lang w:val="en"/>
        </w:rPr>
        <w:t xml:space="preserve"> </w:t>
      </w:r>
      <w:proofErr w:type="spellStart"/>
      <w:r>
        <w:rPr>
          <w:rFonts w:eastAsia="MS Mincho"/>
          <w:sz w:val="20"/>
          <w:szCs w:val="20"/>
          <w:lang w:val="en"/>
        </w:rPr>
        <w:t>pr</w:t>
      </w:r>
      <w:proofErr w:type="spellEnd"/>
      <w:r>
        <w:rPr>
          <w:rFonts w:eastAsia="MS Mincho"/>
          <w:sz w:val="20"/>
          <w:szCs w:val="20"/>
          <w:lang w:val="en"/>
        </w:rPr>
        <w:t xml:space="preserve"> GmbH &amp; Co. KG</w:t>
      </w:r>
    </w:p>
    <w:p w:rsidR="00A805C4" w:rsidRPr="00A07247"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lang w:val="en-US"/>
        </w:rPr>
      </w:pPr>
      <w:r>
        <w:rPr>
          <w:rFonts w:eastAsia="MS Mincho"/>
          <w:sz w:val="20"/>
          <w:szCs w:val="20"/>
          <w:lang w:val="en"/>
        </w:rPr>
        <w:t>PR for logistics, steel, industrial goods and IT</w:t>
      </w:r>
    </w:p>
    <w:p w:rsidR="00A805C4" w:rsidRPr="0098654C"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4D3DE6">
        <w:rPr>
          <w:rFonts w:eastAsia="MS Mincho"/>
          <w:sz w:val="20"/>
          <w:szCs w:val="20"/>
        </w:rPr>
        <w:t>Herzog-Adolf-</w:t>
      </w:r>
      <w:proofErr w:type="spellStart"/>
      <w:r w:rsidRPr="004D3DE6">
        <w:rPr>
          <w:rFonts w:eastAsia="MS Mincho"/>
          <w:sz w:val="20"/>
          <w:szCs w:val="20"/>
        </w:rPr>
        <w:t>Strasse</w:t>
      </w:r>
      <w:proofErr w:type="spellEnd"/>
      <w:r w:rsidRPr="004D3DE6">
        <w:rPr>
          <w:rFonts w:eastAsia="MS Mincho"/>
          <w:sz w:val="20"/>
          <w:szCs w:val="20"/>
        </w:rPr>
        <w:t xml:space="preserve"> 3 • D-56410 Montabaur</w:t>
      </w:r>
    </w:p>
    <w:p w:rsidR="00A805C4" w:rsidRPr="0098654C" w:rsidRDefault="00A805C4" w:rsidP="00A805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4D3DE6">
        <w:rPr>
          <w:rFonts w:eastAsia="MS Mincho"/>
          <w:sz w:val="20"/>
          <w:szCs w:val="20"/>
        </w:rPr>
        <w:t xml:space="preserve">Tel.: +49 (0) 2602 95099-14 </w:t>
      </w:r>
    </w:p>
    <w:p w:rsidR="00A805C4" w:rsidRPr="007575A9" w:rsidRDefault="00A805C4" w:rsidP="00A805C4">
      <w:pPr>
        <w:tabs>
          <w:tab w:val="left" w:pos="1276"/>
          <w:tab w:val="left" w:pos="7371"/>
        </w:tabs>
        <w:spacing w:line="360" w:lineRule="auto"/>
        <w:jc w:val="both"/>
        <w:rPr>
          <w:sz w:val="20"/>
          <w:szCs w:val="20"/>
        </w:rPr>
      </w:pPr>
      <w:proofErr w:type="spellStart"/>
      <w:r w:rsidRPr="004D3DE6">
        <w:rPr>
          <w:sz w:val="20"/>
          <w:szCs w:val="20"/>
        </w:rPr>
        <w:t>E-mail</w:t>
      </w:r>
      <w:proofErr w:type="spellEnd"/>
      <w:r w:rsidRPr="004D3DE6">
        <w:rPr>
          <w:sz w:val="20"/>
          <w:szCs w:val="20"/>
        </w:rPr>
        <w:t>: mz@additiv-pr.de • Internet: www.additiv-pr.de</w:t>
      </w:r>
    </w:p>
    <w:p w:rsidR="00A805C4" w:rsidRPr="00497AEA" w:rsidRDefault="00A805C4" w:rsidP="00A805C4">
      <w:pPr>
        <w:spacing w:line="320" w:lineRule="atLeast"/>
        <w:jc w:val="both"/>
        <w:rPr>
          <w:rFonts w:cs="Times New Roman"/>
        </w:rPr>
      </w:pPr>
    </w:p>
    <w:p w:rsidR="00AB2BBF" w:rsidRPr="007575A9" w:rsidRDefault="00AB2BBF" w:rsidP="00A805C4">
      <w:pPr>
        <w:spacing w:line="320" w:lineRule="atLeast"/>
        <w:jc w:val="both"/>
        <w:rPr>
          <w:sz w:val="20"/>
          <w:szCs w:val="20"/>
        </w:rPr>
      </w:pPr>
    </w:p>
    <w:sectPr w:rsidR="00AB2BBF" w:rsidRPr="007575A9" w:rsidSect="007712A6">
      <w:headerReference w:type="default" r:id="rId9"/>
      <w:footerReference w:type="default" r:id="rId10"/>
      <w:pgSz w:w="11906" w:h="16838"/>
      <w:pgMar w:top="2160"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5E" w:rsidRDefault="001D6E5E">
      <w:r>
        <w:separator/>
      </w:r>
    </w:p>
  </w:endnote>
  <w:endnote w:type="continuationSeparator" w:id="0">
    <w:p w:rsidR="001D6E5E" w:rsidRDefault="001D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E5E" w:rsidRDefault="001D6E5E">
    <w:pPr>
      <w:pStyle w:val="Fuzeile"/>
      <w:jc w:val="right"/>
    </w:pPr>
  </w:p>
  <w:p w:rsidR="001D6E5E" w:rsidRDefault="003F5AFA">
    <w:pPr>
      <w:pStyle w:val="Fuzeile"/>
      <w:jc w:val="right"/>
    </w:pPr>
    <w:r>
      <w:rPr>
        <w:noProof/>
      </w:rPr>
      <mc:AlternateContent>
        <mc:Choice Requires="wps">
          <w:drawing>
            <wp:anchor distT="0" distB="0" distL="114300" distR="114300" simplePos="0" relativeHeight="251658240" behindDoc="0" locked="0" layoutInCell="1" allowOverlap="1">
              <wp:simplePos x="0" y="0"/>
              <wp:positionH relativeFrom="page">
                <wp:posOffset>894715</wp:posOffset>
              </wp:positionH>
              <wp:positionV relativeFrom="page">
                <wp:posOffset>9493885</wp:posOffset>
              </wp:positionV>
              <wp:extent cx="4915535" cy="440690"/>
              <wp:effectExtent l="0" t="0" r="18415" b="16510"/>
              <wp:wrapThrough wrapText="bothSides">
                <wp:wrapPolygon edited="0">
                  <wp:start x="0" y="0"/>
                  <wp:lineTo x="0" y="21476"/>
                  <wp:lineTo x="21597" y="21476"/>
                  <wp:lineTo x="21597" y="0"/>
                  <wp:lineTo x="0" y="0"/>
                </wp:wrapPolygon>
              </wp:wrapThrough>
              <wp:docPr id="1"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6E5E" w:rsidRPr="00A07247" w:rsidRDefault="001D6E5E" w:rsidP="00186AFB">
                          <w:pPr>
                            <w:pStyle w:val="Copy"/>
                            <w:spacing w:line="360" w:lineRule="auto"/>
                            <w:rPr>
                              <w:sz w:val="20"/>
                              <w:lang w:val="en-US"/>
                            </w:rPr>
                          </w:pPr>
                          <w:r>
                            <w:rPr>
                              <w:sz w:val="20"/>
                              <w:lang w:val="en"/>
                            </w:rPr>
                            <w:t xml:space="preserve">You will find text and image material for your article online </w:t>
                          </w:r>
                        </w:p>
                        <w:p w:rsidR="001D6E5E" w:rsidRPr="00A07247" w:rsidRDefault="001D6E5E"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4D3DE6" w:rsidRPr="001F33E7">
                            <w:rPr>
                              <w:sz w:val="20"/>
                              <w:lang w:val="en"/>
                            </w:rPr>
                            <w:t>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9" o:spid="_x0000_s1026"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1D6E5E" w:rsidRPr="00A07247" w:rsidRDefault="001D6E5E" w:rsidP="00186AFB">
                    <w:pPr>
                      <w:pStyle w:val="Copy"/>
                      <w:spacing w:line="360" w:lineRule="auto"/>
                      <w:rPr>
                        <w:sz w:val="20"/>
                        <w:lang w:val="en-US"/>
                      </w:rPr>
                    </w:pPr>
                    <w:r>
                      <w:rPr>
                        <w:sz w:val="20"/>
                        <w:lang w:val="en"/>
                      </w:rPr>
                      <w:t xml:space="preserve">You will find text and image material for your article online </w:t>
                    </w:r>
                  </w:p>
                  <w:p w:rsidR="001D6E5E" w:rsidRPr="00A07247" w:rsidRDefault="001D6E5E" w:rsidP="00993BEB">
                    <w:pPr>
                      <w:pStyle w:val="Copy"/>
                      <w:spacing w:line="360" w:lineRule="auto"/>
                      <w:rPr>
                        <w:color w:val="000000"/>
                        <w:sz w:val="20"/>
                        <w:lang w:val="en-US"/>
                      </w:rPr>
                    </w:pPr>
                    <w:proofErr w:type="gramStart"/>
                    <w:r>
                      <w:rPr>
                        <w:sz w:val="20"/>
                        <w:lang w:val="en"/>
                      </w:rPr>
                      <w:t>at</w:t>
                    </w:r>
                    <w:proofErr w:type="gramEnd"/>
                    <w:r>
                      <w:rPr>
                        <w:sz w:val="20"/>
                        <w:lang w:val="en"/>
                      </w:rPr>
                      <w:t xml:space="preserve"> </w:t>
                    </w:r>
                    <w:r w:rsidR="004D3DE6" w:rsidRPr="001F33E7">
                      <w:rPr>
                        <w:sz w:val="20"/>
                        <w:lang w:val="en"/>
                      </w:rPr>
                      <w:t>www.boge.com/en/press-information</w:t>
                    </w:r>
                  </w:p>
                </w:txbxContent>
              </v:textbox>
              <w10:wrap type="through" anchorx="page" anchory="page"/>
            </v:shape>
          </w:pict>
        </mc:Fallback>
      </mc:AlternateContent>
    </w:r>
    <w:r>
      <w:rPr>
        <w:noProof/>
        <w:lang w:val="en"/>
      </w:rPr>
      <w:fldChar w:fldCharType="begin"/>
    </w:r>
    <w:r>
      <w:rPr>
        <w:noProof/>
        <w:lang w:val="en"/>
      </w:rPr>
      <w:instrText>PAGE   \* MERGEFORMAT</w:instrText>
    </w:r>
    <w:r>
      <w:rPr>
        <w:noProof/>
        <w:lang w:val="en"/>
      </w:rPr>
      <w:fldChar w:fldCharType="separate"/>
    </w:r>
    <w:r w:rsidR="009C764D">
      <w:rPr>
        <w:noProof/>
        <w:lang w:val="en"/>
      </w:rPr>
      <w:t>3</w:t>
    </w:r>
    <w:r>
      <w:rPr>
        <w:noProof/>
        <w:lang w:val="en"/>
      </w:rPr>
      <w:fldChar w:fldCharType="end"/>
    </w:r>
  </w:p>
  <w:p w:rsidR="001D6E5E" w:rsidRPr="00993BEB" w:rsidRDefault="001D6E5E">
    <w:pPr>
      <w:pStyle w:val="Fuzeile"/>
      <w:jc w:val="right"/>
    </w:pPr>
  </w:p>
  <w:p w:rsidR="001D6E5E" w:rsidRDefault="001D6E5E" w:rsidP="00186AFB">
    <w:pPr>
      <w:pStyle w:val="Fuzeile"/>
      <w:jc w:val="center"/>
    </w:pPr>
  </w:p>
  <w:p w:rsidR="001D6E5E" w:rsidRDefault="001D6E5E" w:rsidP="00320231">
    <w:pPr>
      <w:pStyle w:val="Fuzeile"/>
    </w:pPr>
  </w:p>
  <w:p w:rsidR="001D6E5E" w:rsidRPr="00186AFB" w:rsidRDefault="001D6E5E" w:rsidP="00186AF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5E" w:rsidRDefault="001D6E5E">
      <w:r>
        <w:separator/>
      </w:r>
    </w:p>
  </w:footnote>
  <w:footnote w:type="continuationSeparator" w:id="0">
    <w:p w:rsidR="001D6E5E" w:rsidRDefault="001D6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E5E" w:rsidRDefault="004D3DE6">
    <w:pPr>
      <w:pStyle w:val="Kopfzeile"/>
    </w:pPr>
    <w:r>
      <w:rPr>
        <w:noProof/>
      </w:rPr>
      <w:drawing>
        <wp:anchor distT="0" distB="0" distL="114300" distR="114300" simplePos="0" relativeHeight="251660288" behindDoc="0" locked="0" layoutInCell="0" allowOverlap="1" wp14:anchorId="1B16E6A8" wp14:editId="589B862F">
          <wp:simplePos x="0" y="0"/>
          <wp:positionH relativeFrom="page">
            <wp:posOffset>304800</wp:posOffset>
          </wp:positionH>
          <wp:positionV relativeFrom="page">
            <wp:posOffset>304800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9">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2">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3">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5">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6"/>
  </w:num>
  <w:num w:numId="4">
    <w:abstractNumId w:val="3"/>
  </w:num>
  <w:num w:numId="5">
    <w:abstractNumId w:val="6"/>
  </w:num>
  <w:num w:numId="6">
    <w:abstractNumId w:val="8"/>
  </w:num>
  <w:num w:numId="7">
    <w:abstractNumId w:val="11"/>
  </w:num>
  <w:num w:numId="8">
    <w:abstractNumId w:val="1"/>
    <w:lvlOverride w:ilvl="0">
      <w:lvl w:ilvl="0">
        <w:numFmt w:val="bullet"/>
        <w:lvlText w:val="•"/>
        <w:legacy w:legacy="1" w:legacySpace="0" w:legacyIndent="0"/>
        <w:lvlJc w:val="left"/>
        <w:rPr>
          <w:rFonts w:ascii="Helv" w:hAnsi="Helv" w:hint="default"/>
        </w:rPr>
      </w:lvl>
    </w:lvlOverride>
  </w:num>
  <w:num w:numId="9">
    <w:abstractNumId w:val="14"/>
  </w:num>
  <w:num w:numId="10">
    <w:abstractNumId w:val="2"/>
  </w:num>
  <w:num w:numId="11">
    <w:abstractNumId w:val="7"/>
  </w:num>
  <w:num w:numId="12">
    <w:abstractNumId w:val="13"/>
  </w:num>
  <w:num w:numId="13">
    <w:abstractNumId w:val="9"/>
  </w:num>
  <w:num w:numId="14">
    <w:abstractNumId w:val="0"/>
  </w:num>
  <w:num w:numId="15">
    <w:abstractNumId w:val="4"/>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01F02"/>
    <w:rsid w:val="00002128"/>
    <w:rsid w:val="0000223C"/>
    <w:rsid w:val="00002A62"/>
    <w:rsid w:val="00002B9A"/>
    <w:rsid w:val="00003A3A"/>
    <w:rsid w:val="0000452D"/>
    <w:rsid w:val="000059F2"/>
    <w:rsid w:val="00005DAE"/>
    <w:rsid w:val="00007011"/>
    <w:rsid w:val="000106E7"/>
    <w:rsid w:val="00011184"/>
    <w:rsid w:val="0001124D"/>
    <w:rsid w:val="00012231"/>
    <w:rsid w:val="00013640"/>
    <w:rsid w:val="00015B44"/>
    <w:rsid w:val="00016818"/>
    <w:rsid w:val="00016BBF"/>
    <w:rsid w:val="00017446"/>
    <w:rsid w:val="00017F05"/>
    <w:rsid w:val="00020159"/>
    <w:rsid w:val="00021E56"/>
    <w:rsid w:val="0002267A"/>
    <w:rsid w:val="00022E12"/>
    <w:rsid w:val="0002368E"/>
    <w:rsid w:val="00024846"/>
    <w:rsid w:val="00024FCD"/>
    <w:rsid w:val="00025149"/>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9E8"/>
    <w:rsid w:val="000A2B72"/>
    <w:rsid w:val="000A6671"/>
    <w:rsid w:val="000B063B"/>
    <w:rsid w:val="000B0AFF"/>
    <w:rsid w:val="000B5121"/>
    <w:rsid w:val="000B5DA5"/>
    <w:rsid w:val="000B69D0"/>
    <w:rsid w:val="000B6C42"/>
    <w:rsid w:val="000C3943"/>
    <w:rsid w:val="000C39C8"/>
    <w:rsid w:val="000C655D"/>
    <w:rsid w:val="000C6901"/>
    <w:rsid w:val="000C713F"/>
    <w:rsid w:val="000C7A93"/>
    <w:rsid w:val="000D1F31"/>
    <w:rsid w:val="000D358D"/>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336"/>
    <w:rsid w:val="001307D4"/>
    <w:rsid w:val="00131283"/>
    <w:rsid w:val="00131483"/>
    <w:rsid w:val="00131BCF"/>
    <w:rsid w:val="001332DD"/>
    <w:rsid w:val="00136064"/>
    <w:rsid w:val="0013622E"/>
    <w:rsid w:val="00137281"/>
    <w:rsid w:val="00137E7C"/>
    <w:rsid w:val="00141C19"/>
    <w:rsid w:val="00142981"/>
    <w:rsid w:val="001447CA"/>
    <w:rsid w:val="00144BDB"/>
    <w:rsid w:val="00145673"/>
    <w:rsid w:val="00146009"/>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C5215"/>
    <w:rsid w:val="001C5D4F"/>
    <w:rsid w:val="001C6351"/>
    <w:rsid w:val="001C63E9"/>
    <w:rsid w:val="001D038E"/>
    <w:rsid w:val="001D0515"/>
    <w:rsid w:val="001D0652"/>
    <w:rsid w:val="001D077A"/>
    <w:rsid w:val="001D07F3"/>
    <w:rsid w:val="001D6E5E"/>
    <w:rsid w:val="001D7435"/>
    <w:rsid w:val="001E0926"/>
    <w:rsid w:val="001E0963"/>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F4"/>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21AB"/>
    <w:rsid w:val="00272FB3"/>
    <w:rsid w:val="00274F41"/>
    <w:rsid w:val="00283D8C"/>
    <w:rsid w:val="0028502E"/>
    <w:rsid w:val="002860C7"/>
    <w:rsid w:val="00294770"/>
    <w:rsid w:val="002954D7"/>
    <w:rsid w:val="00296F46"/>
    <w:rsid w:val="002A1580"/>
    <w:rsid w:val="002B278D"/>
    <w:rsid w:val="002B7519"/>
    <w:rsid w:val="002B7D90"/>
    <w:rsid w:val="002C046B"/>
    <w:rsid w:val="002C055D"/>
    <w:rsid w:val="002C1683"/>
    <w:rsid w:val="002C1D82"/>
    <w:rsid w:val="002C3A27"/>
    <w:rsid w:val="002C3DC3"/>
    <w:rsid w:val="002C41E2"/>
    <w:rsid w:val="002C4BB6"/>
    <w:rsid w:val="002C51CB"/>
    <w:rsid w:val="002C6C29"/>
    <w:rsid w:val="002C6C98"/>
    <w:rsid w:val="002D0441"/>
    <w:rsid w:val="002D0E2C"/>
    <w:rsid w:val="002D430B"/>
    <w:rsid w:val="002D53AF"/>
    <w:rsid w:val="002D577F"/>
    <w:rsid w:val="002D66D5"/>
    <w:rsid w:val="002D7772"/>
    <w:rsid w:val="002E25DB"/>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5079"/>
    <w:rsid w:val="003151BF"/>
    <w:rsid w:val="00315EC3"/>
    <w:rsid w:val="00316116"/>
    <w:rsid w:val="00316307"/>
    <w:rsid w:val="003166DB"/>
    <w:rsid w:val="00320231"/>
    <w:rsid w:val="00322ED1"/>
    <w:rsid w:val="00327494"/>
    <w:rsid w:val="0033116C"/>
    <w:rsid w:val="00332E90"/>
    <w:rsid w:val="00335697"/>
    <w:rsid w:val="00335FE1"/>
    <w:rsid w:val="00336EBE"/>
    <w:rsid w:val="003409FD"/>
    <w:rsid w:val="003415E2"/>
    <w:rsid w:val="003439E2"/>
    <w:rsid w:val="0034540D"/>
    <w:rsid w:val="0034732A"/>
    <w:rsid w:val="00351200"/>
    <w:rsid w:val="00351915"/>
    <w:rsid w:val="00351D81"/>
    <w:rsid w:val="00352276"/>
    <w:rsid w:val="00356380"/>
    <w:rsid w:val="00357658"/>
    <w:rsid w:val="003609B7"/>
    <w:rsid w:val="0036225D"/>
    <w:rsid w:val="00364B64"/>
    <w:rsid w:val="00366949"/>
    <w:rsid w:val="00370C1B"/>
    <w:rsid w:val="00372D24"/>
    <w:rsid w:val="00372FC2"/>
    <w:rsid w:val="00373147"/>
    <w:rsid w:val="003760A7"/>
    <w:rsid w:val="003762E9"/>
    <w:rsid w:val="00377E00"/>
    <w:rsid w:val="00382813"/>
    <w:rsid w:val="003830EE"/>
    <w:rsid w:val="003840A6"/>
    <w:rsid w:val="0038639E"/>
    <w:rsid w:val="00386A1A"/>
    <w:rsid w:val="00387452"/>
    <w:rsid w:val="00390D0D"/>
    <w:rsid w:val="00391DDA"/>
    <w:rsid w:val="0039236F"/>
    <w:rsid w:val="003924BE"/>
    <w:rsid w:val="00392E83"/>
    <w:rsid w:val="00394B98"/>
    <w:rsid w:val="00397B51"/>
    <w:rsid w:val="00397F86"/>
    <w:rsid w:val="003A11B8"/>
    <w:rsid w:val="003A5310"/>
    <w:rsid w:val="003A6C86"/>
    <w:rsid w:val="003A7C57"/>
    <w:rsid w:val="003A7F03"/>
    <w:rsid w:val="003A7F96"/>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BC3"/>
    <w:rsid w:val="003E5839"/>
    <w:rsid w:val="003F1330"/>
    <w:rsid w:val="003F1616"/>
    <w:rsid w:val="003F5AFA"/>
    <w:rsid w:val="003F77E8"/>
    <w:rsid w:val="00401D83"/>
    <w:rsid w:val="004021D0"/>
    <w:rsid w:val="00402443"/>
    <w:rsid w:val="00403D29"/>
    <w:rsid w:val="00404DC0"/>
    <w:rsid w:val="0040528B"/>
    <w:rsid w:val="00407245"/>
    <w:rsid w:val="0041190F"/>
    <w:rsid w:val="004155F2"/>
    <w:rsid w:val="00415E19"/>
    <w:rsid w:val="0041619E"/>
    <w:rsid w:val="0041686B"/>
    <w:rsid w:val="00417E84"/>
    <w:rsid w:val="0042014E"/>
    <w:rsid w:val="00420F94"/>
    <w:rsid w:val="0042142F"/>
    <w:rsid w:val="00421BBF"/>
    <w:rsid w:val="00421EAA"/>
    <w:rsid w:val="00421FF0"/>
    <w:rsid w:val="004238B6"/>
    <w:rsid w:val="00424517"/>
    <w:rsid w:val="00425B49"/>
    <w:rsid w:val="004321A6"/>
    <w:rsid w:val="00433BE0"/>
    <w:rsid w:val="004346D2"/>
    <w:rsid w:val="00437ADD"/>
    <w:rsid w:val="004408D7"/>
    <w:rsid w:val="00442947"/>
    <w:rsid w:val="00442A88"/>
    <w:rsid w:val="00442FDD"/>
    <w:rsid w:val="004436F0"/>
    <w:rsid w:val="0044662F"/>
    <w:rsid w:val="00447F8B"/>
    <w:rsid w:val="00451135"/>
    <w:rsid w:val="00452281"/>
    <w:rsid w:val="0045368B"/>
    <w:rsid w:val="0045383E"/>
    <w:rsid w:val="004552E8"/>
    <w:rsid w:val="004609BD"/>
    <w:rsid w:val="00461220"/>
    <w:rsid w:val="004616FB"/>
    <w:rsid w:val="00464FE8"/>
    <w:rsid w:val="00465D63"/>
    <w:rsid w:val="00470564"/>
    <w:rsid w:val="00472F4B"/>
    <w:rsid w:val="004758CF"/>
    <w:rsid w:val="00481966"/>
    <w:rsid w:val="004819CF"/>
    <w:rsid w:val="0048292A"/>
    <w:rsid w:val="0048695B"/>
    <w:rsid w:val="00495710"/>
    <w:rsid w:val="00495E5B"/>
    <w:rsid w:val="00496E2F"/>
    <w:rsid w:val="00497989"/>
    <w:rsid w:val="00497AEA"/>
    <w:rsid w:val="00497E7A"/>
    <w:rsid w:val="004A03AE"/>
    <w:rsid w:val="004B11DB"/>
    <w:rsid w:val="004B1C91"/>
    <w:rsid w:val="004B1F31"/>
    <w:rsid w:val="004B2B68"/>
    <w:rsid w:val="004B36F9"/>
    <w:rsid w:val="004B4F09"/>
    <w:rsid w:val="004B7433"/>
    <w:rsid w:val="004C042B"/>
    <w:rsid w:val="004C0A52"/>
    <w:rsid w:val="004C179B"/>
    <w:rsid w:val="004C23EA"/>
    <w:rsid w:val="004D20FD"/>
    <w:rsid w:val="004D3B69"/>
    <w:rsid w:val="004D3DE6"/>
    <w:rsid w:val="004D4AFE"/>
    <w:rsid w:val="004D50CB"/>
    <w:rsid w:val="004D59E7"/>
    <w:rsid w:val="004D777A"/>
    <w:rsid w:val="004E09EE"/>
    <w:rsid w:val="004E4188"/>
    <w:rsid w:val="004E65E3"/>
    <w:rsid w:val="004E6CD8"/>
    <w:rsid w:val="004F1032"/>
    <w:rsid w:val="004F24CB"/>
    <w:rsid w:val="004F60D8"/>
    <w:rsid w:val="004F7A32"/>
    <w:rsid w:val="0050065E"/>
    <w:rsid w:val="00500ACC"/>
    <w:rsid w:val="005059EC"/>
    <w:rsid w:val="00512022"/>
    <w:rsid w:val="005140CE"/>
    <w:rsid w:val="00515443"/>
    <w:rsid w:val="00516A3C"/>
    <w:rsid w:val="005177DD"/>
    <w:rsid w:val="00517AF8"/>
    <w:rsid w:val="00517BC0"/>
    <w:rsid w:val="00521FDC"/>
    <w:rsid w:val="005229BC"/>
    <w:rsid w:val="005236FA"/>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68C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DD6"/>
    <w:rsid w:val="005C3EBD"/>
    <w:rsid w:val="005C5398"/>
    <w:rsid w:val="005C601F"/>
    <w:rsid w:val="005C746C"/>
    <w:rsid w:val="005D19AC"/>
    <w:rsid w:val="005D2A33"/>
    <w:rsid w:val="005D2CAB"/>
    <w:rsid w:val="005D36E2"/>
    <w:rsid w:val="005D493D"/>
    <w:rsid w:val="005D7792"/>
    <w:rsid w:val="005E29FA"/>
    <w:rsid w:val="005E2BCC"/>
    <w:rsid w:val="005E40D7"/>
    <w:rsid w:val="005E4F39"/>
    <w:rsid w:val="005E714C"/>
    <w:rsid w:val="005F2F86"/>
    <w:rsid w:val="005F5EE4"/>
    <w:rsid w:val="0060097B"/>
    <w:rsid w:val="006009CB"/>
    <w:rsid w:val="00600EAB"/>
    <w:rsid w:val="00601536"/>
    <w:rsid w:val="00601C85"/>
    <w:rsid w:val="00604EFE"/>
    <w:rsid w:val="006054FB"/>
    <w:rsid w:val="00606213"/>
    <w:rsid w:val="0061154C"/>
    <w:rsid w:val="0061184A"/>
    <w:rsid w:val="00611EDD"/>
    <w:rsid w:val="0061362A"/>
    <w:rsid w:val="00615B21"/>
    <w:rsid w:val="0061789D"/>
    <w:rsid w:val="006205BD"/>
    <w:rsid w:val="006259E9"/>
    <w:rsid w:val="006261BD"/>
    <w:rsid w:val="00631E7D"/>
    <w:rsid w:val="00632781"/>
    <w:rsid w:val="006339C2"/>
    <w:rsid w:val="00635CE8"/>
    <w:rsid w:val="006425ED"/>
    <w:rsid w:val="006434B9"/>
    <w:rsid w:val="00644323"/>
    <w:rsid w:val="00645EB5"/>
    <w:rsid w:val="006477D5"/>
    <w:rsid w:val="006534B7"/>
    <w:rsid w:val="0065439B"/>
    <w:rsid w:val="0066089D"/>
    <w:rsid w:val="006617CD"/>
    <w:rsid w:val="00661D62"/>
    <w:rsid w:val="00661D6E"/>
    <w:rsid w:val="00661FEA"/>
    <w:rsid w:val="00663A9C"/>
    <w:rsid w:val="00667435"/>
    <w:rsid w:val="00670BC3"/>
    <w:rsid w:val="00671666"/>
    <w:rsid w:val="00671B13"/>
    <w:rsid w:val="00675EE5"/>
    <w:rsid w:val="006775FD"/>
    <w:rsid w:val="006816E8"/>
    <w:rsid w:val="00690577"/>
    <w:rsid w:val="006918F1"/>
    <w:rsid w:val="006929B3"/>
    <w:rsid w:val="0069452B"/>
    <w:rsid w:val="00695AB6"/>
    <w:rsid w:val="00695BB6"/>
    <w:rsid w:val="00697D47"/>
    <w:rsid w:val="006A0020"/>
    <w:rsid w:val="006A13FB"/>
    <w:rsid w:val="006A2AD6"/>
    <w:rsid w:val="006B14A6"/>
    <w:rsid w:val="006B64A4"/>
    <w:rsid w:val="006C190E"/>
    <w:rsid w:val="006C32CF"/>
    <w:rsid w:val="006C66FD"/>
    <w:rsid w:val="006D218C"/>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D04"/>
    <w:rsid w:val="00725566"/>
    <w:rsid w:val="007264C6"/>
    <w:rsid w:val="00730687"/>
    <w:rsid w:val="0073323A"/>
    <w:rsid w:val="0073335E"/>
    <w:rsid w:val="00736517"/>
    <w:rsid w:val="00736BA6"/>
    <w:rsid w:val="00737749"/>
    <w:rsid w:val="007411A0"/>
    <w:rsid w:val="00741846"/>
    <w:rsid w:val="00744DC3"/>
    <w:rsid w:val="00747921"/>
    <w:rsid w:val="00747F9C"/>
    <w:rsid w:val="007505BD"/>
    <w:rsid w:val="007514A8"/>
    <w:rsid w:val="00751D56"/>
    <w:rsid w:val="0075260B"/>
    <w:rsid w:val="00752C1D"/>
    <w:rsid w:val="00753CCA"/>
    <w:rsid w:val="00754775"/>
    <w:rsid w:val="00756414"/>
    <w:rsid w:val="00756C94"/>
    <w:rsid w:val="007575A9"/>
    <w:rsid w:val="0076069A"/>
    <w:rsid w:val="00761852"/>
    <w:rsid w:val="00761FAA"/>
    <w:rsid w:val="0076261D"/>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42B2"/>
    <w:rsid w:val="007C005D"/>
    <w:rsid w:val="007C2CFE"/>
    <w:rsid w:val="007C3A5A"/>
    <w:rsid w:val="007C5CFD"/>
    <w:rsid w:val="007D0096"/>
    <w:rsid w:val="007D213D"/>
    <w:rsid w:val="007D2D41"/>
    <w:rsid w:val="007D3A88"/>
    <w:rsid w:val="007D4014"/>
    <w:rsid w:val="007D607E"/>
    <w:rsid w:val="007D7ECA"/>
    <w:rsid w:val="007E0432"/>
    <w:rsid w:val="007E33EB"/>
    <w:rsid w:val="007E4685"/>
    <w:rsid w:val="007E5DB7"/>
    <w:rsid w:val="007E65B2"/>
    <w:rsid w:val="007E688A"/>
    <w:rsid w:val="007F04B3"/>
    <w:rsid w:val="007F0F01"/>
    <w:rsid w:val="007F43E4"/>
    <w:rsid w:val="007F631A"/>
    <w:rsid w:val="00800689"/>
    <w:rsid w:val="00801213"/>
    <w:rsid w:val="00801AA1"/>
    <w:rsid w:val="00803694"/>
    <w:rsid w:val="00807725"/>
    <w:rsid w:val="00810804"/>
    <w:rsid w:val="00811CA0"/>
    <w:rsid w:val="00811CF3"/>
    <w:rsid w:val="00812DDE"/>
    <w:rsid w:val="0081310F"/>
    <w:rsid w:val="00821441"/>
    <w:rsid w:val="008249E6"/>
    <w:rsid w:val="008324F3"/>
    <w:rsid w:val="00836361"/>
    <w:rsid w:val="00836E2D"/>
    <w:rsid w:val="0083718E"/>
    <w:rsid w:val="00846D72"/>
    <w:rsid w:val="008473E8"/>
    <w:rsid w:val="00847577"/>
    <w:rsid w:val="008502EB"/>
    <w:rsid w:val="00851117"/>
    <w:rsid w:val="00851E8D"/>
    <w:rsid w:val="008522BC"/>
    <w:rsid w:val="0085263A"/>
    <w:rsid w:val="0085549B"/>
    <w:rsid w:val="0085689D"/>
    <w:rsid w:val="00857402"/>
    <w:rsid w:val="00865D00"/>
    <w:rsid w:val="008662BA"/>
    <w:rsid w:val="0086717F"/>
    <w:rsid w:val="00870468"/>
    <w:rsid w:val="008732BE"/>
    <w:rsid w:val="00873B84"/>
    <w:rsid w:val="00877FBB"/>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697C"/>
    <w:rsid w:val="00921F56"/>
    <w:rsid w:val="0092335E"/>
    <w:rsid w:val="009246AA"/>
    <w:rsid w:val="00925C47"/>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6202F"/>
    <w:rsid w:val="009638DD"/>
    <w:rsid w:val="00966815"/>
    <w:rsid w:val="0096682F"/>
    <w:rsid w:val="00967C10"/>
    <w:rsid w:val="00967CCA"/>
    <w:rsid w:val="00973A87"/>
    <w:rsid w:val="00976645"/>
    <w:rsid w:val="00976FDD"/>
    <w:rsid w:val="00980F62"/>
    <w:rsid w:val="009829D0"/>
    <w:rsid w:val="00984822"/>
    <w:rsid w:val="0098558E"/>
    <w:rsid w:val="009863E9"/>
    <w:rsid w:val="00986548"/>
    <w:rsid w:val="0098654C"/>
    <w:rsid w:val="00987A5B"/>
    <w:rsid w:val="009907C7"/>
    <w:rsid w:val="0099116B"/>
    <w:rsid w:val="00992DA3"/>
    <w:rsid w:val="00993BEB"/>
    <w:rsid w:val="00993E4A"/>
    <w:rsid w:val="009A33D3"/>
    <w:rsid w:val="009A5D0B"/>
    <w:rsid w:val="009A6FC9"/>
    <w:rsid w:val="009B1131"/>
    <w:rsid w:val="009B2351"/>
    <w:rsid w:val="009B3183"/>
    <w:rsid w:val="009B7277"/>
    <w:rsid w:val="009C316B"/>
    <w:rsid w:val="009C5B10"/>
    <w:rsid w:val="009C764D"/>
    <w:rsid w:val="009C7DA4"/>
    <w:rsid w:val="009D0CAD"/>
    <w:rsid w:val="009D125F"/>
    <w:rsid w:val="009D22E8"/>
    <w:rsid w:val="009D4E7C"/>
    <w:rsid w:val="009D5443"/>
    <w:rsid w:val="009D68B7"/>
    <w:rsid w:val="009D785B"/>
    <w:rsid w:val="009D7E12"/>
    <w:rsid w:val="009E0B1A"/>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0724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406D"/>
    <w:rsid w:val="00A5574E"/>
    <w:rsid w:val="00A55F3E"/>
    <w:rsid w:val="00A5786D"/>
    <w:rsid w:val="00A61F3C"/>
    <w:rsid w:val="00A6790B"/>
    <w:rsid w:val="00A72A08"/>
    <w:rsid w:val="00A72D41"/>
    <w:rsid w:val="00A805C4"/>
    <w:rsid w:val="00A80829"/>
    <w:rsid w:val="00A8138B"/>
    <w:rsid w:val="00A8283C"/>
    <w:rsid w:val="00A83E22"/>
    <w:rsid w:val="00A846D5"/>
    <w:rsid w:val="00A85B70"/>
    <w:rsid w:val="00A87396"/>
    <w:rsid w:val="00A87A5E"/>
    <w:rsid w:val="00A9035A"/>
    <w:rsid w:val="00A90F0A"/>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2124"/>
    <w:rsid w:val="00B1301F"/>
    <w:rsid w:val="00B14369"/>
    <w:rsid w:val="00B151E8"/>
    <w:rsid w:val="00B15D7B"/>
    <w:rsid w:val="00B17BC7"/>
    <w:rsid w:val="00B20C7B"/>
    <w:rsid w:val="00B2203B"/>
    <w:rsid w:val="00B242E9"/>
    <w:rsid w:val="00B24A0B"/>
    <w:rsid w:val="00B26599"/>
    <w:rsid w:val="00B274F5"/>
    <w:rsid w:val="00B30577"/>
    <w:rsid w:val="00B32D6E"/>
    <w:rsid w:val="00B33431"/>
    <w:rsid w:val="00B3359C"/>
    <w:rsid w:val="00B34E28"/>
    <w:rsid w:val="00B4044D"/>
    <w:rsid w:val="00B404D6"/>
    <w:rsid w:val="00B407FD"/>
    <w:rsid w:val="00B4159F"/>
    <w:rsid w:val="00B4357C"/>
    <w:rsid w:val="00B43FE5"/>
    <w:rsid w:val="00B44F94"/>
    <w:rsid w:val="00B459FA"/>
    <w:rsid w:val="00B52025"/>
    <w:rsid w:val="00B55F5E"/>
    <w:rsid w:val="00B5707F"/>
    <w:rsid w:val="00B570B1"/>
    <w:rsid w:val="00B6059C"/>
    <w:rsid w:val="00B6065D"/>
    <w:rsid w:val="00B612E9"/>
    <w:rsid w:val="00B6181A"/>
    <w:rsid w:val="00B635AB"/>
    <w:rsid w:val="00B70866"/>
    <w:rsid w:val="00B711E0"/>
    <w:rsid w:val="00B74E30"/>
    <w:rsid w:val="00B76D51"/>
    <w:rsid w:val="00B867B4"/>
    <w:rsid w:val="00B90469"/>
    <w:rsid w:val="00B9104D"/>
    <w:rsid w:val="00B962DA"/>
    <w:rsid w:val="00B97A39"/>
    <w:rsid w:val="00BA076D"/>
    <w:rsid w:val="00BA176C"/>
    <w:rsid w:val="00BA1A29"/>
    <w:rsid w:val="00BA1DF4"/>
    <w:rsid w:val="00BA3751"/>
    <w:rsid w:val="00BA6496"/>
    <w:rsid w:val="00BA73D7"/>
    <w:rsid w:val="00BA7AEF"/>
    <w:rsid w:val="00BB1AC1"/>
    <w:rsid w:val="00BB1E27"/>
    <w:rsid w:val="00BB36CC"/>
    <w:rsid w:val="00BB5F5B"/>
    <w:rsid w:val="00BB7179"/>
    <w:rsid w:val="00BC2366"/>
    <w:rsid w:val="00BC398B"/>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1BB4"/>
    <w:rsid w:val="00C042F9"/>
    <w:rsid w:val="00C05401"/>
    <w:rsid w:val="00C13D63"/>
    <w:rsid w:val="00C14ADA"/>
    <w:rsid w:val="00C15167"/>
    <w:rsid w:val="00C155DE"/>
    <w:rsid w:val="00C156B1"/>
    <w:rsid w:val="00C1722D"/>
    <w:rsid w:val="00C23E3F"/>
    <w:rsid w:val="00C24FD0"/>
    <w:rsid w:val="00C25329"/>
    <w:rsid w:val="00C2559E"/>
    <w:rsid w:val="00C25698"/>
    <w:rsid w:val="00C31EE4"/>
    <w:rsid w:val="00C3256E"/>
    <w:rsid w:val="00C32649"/>
    <w:rsid w:val="00C36E62"/>
    <w:rsid w:val="00C41745"/>
    <w:rsid w:val="00C42779"/>
    <w:rsid w:val="00C506FA"/>
    <w:rsid w:val="00C51C5F"/>
    <w:rsid w:val="00C53680"/>
    <w:rsid w:val="00C55CD2"/>
    <w:rsid w:val="00C602EB"/>
    <w:rsid w:val="00C60FA2"/>
    <w:rsid w:val="00C62485"/>
    <w:rsid w:val="00C6299C"/>
    <w:rsid w:val="00C64ADA"/>
    <w:rsid w:val="00C662B0"/>
    <w:rsid w:val="00C72582"/>
    <w:rsid w:val="00C73763"/>
    <w:rsid w:val="00C73AA6"/>
    <w:rsid w:val="00C76792"/>
    <w:rsid w:val="00C77B3A"/>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B0998"/>
    <w:rsid w:val="00CB0A84"/>
    <w:rsid w:val="00CB17FD"/>
    <w:rsid w:val="00CB1C81"/>
    <w:rsid w:val="00CB5F07"/>
    <w:rsid w:val="00CC3D22"/>
    <w:rsid w:val="00CC4FB7"/>
    <w:rsid w:val="00CC5D21"/>
    <w:rsid w:val="00CC61D3"/>
    <w:rsid w:val="00CC6E65"/>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11F8"/>
    <w:rsid w:val="00CF528E"/>
    <w:rsid w:val="00CF6D85"/>
    <w:rsid w:val="00CF7F7A"/>
    <w:rsid w:val="00D00F56"/>
    <w:rsid w:val="00D01752"/>
    <w:rsid w:val="00D0271F"/>
    <w:rsid w:val="00D03087"/>
    <w:rsid w:val="00D06D99"/>
    <w:rsid w:val="00D10D04"/>
    <w:rsid w:val="00D11767"/>
    <w:rsid w:val="00D13C40"/>
    <w:rsid w:val="00D14202"/>
    <w:rsid w:val="00D1541B"/>
    <w:rsid w:val="00D16E18"/>
    <w:rsid w:val="00D175C2"/>
    <w:rsid w:val="00D247A3"/>
    <w:rsid w:val="00D324C6"/>
    <w:rsid w:val="00D329A5"/>
    <w:rsid w:val="00D3305F"/>
    <w:rsid w:val="00D3398E"/>
    <w:rsid w:val="00D35221"/>
    <w:rsid w:val="00D40073"/>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92C"/>
    <w:rsid w:val="00D81332"/>
    <w:rsid w:val="00D81A22"/>
    <w:rsid w:val="00D81B4F"/>
    <w:rsid w:val="00D850CF"/>
    <w:rsid w:val="00D8597C"/>
    <w:rsid w:val="00D86C88"/>
    <w:rsid w:val="00D86F31"/>
    <w:rsid w:val="00D90195"/>
    <w:rsid w:val="00D9079B"/>
    <w:rsid w:val="00D94CB7"/>
    <w:rsid w:val="00D9585E"/>
    <w:rsid w:val="00D95EE5"/>
    <w:rsid w:val="00D96040"/>
    <w:rsid w:val="00D971F2"/>
    <w:rsid w:val="00DA09DE"/>
    <w:rsid w:val="00DA6BEC"/>
    <w:rsid w:val="00DB248E"/>
    <w:rsid w:val="00DB2C33"/>
    <w:rsid w:val="00DB5490"/>
    <w:rsid w:val="00DB7F28"/>
    <w:rsid w:val="00DC247B"/>
    <w:rsid w:val="00DC4114"/>
    <w:rsid w:val="00DC5D1D"/>
    <w:rsid w:val="00DC6D9F"/>
    <w:rsid w:val="00DC7CC2"/>
    <w:rsid w:val="00DC7E73"/>
    <w:rsid w:val="00DD190D"/>
    <w:rsid w:val="00DD5D52"/>
    <w:rsid w:val="00DD6BF1"/>
    <w:rsid w:val="00DE261E"/>
    <w:rsid w:val="00DE3579"/>
    <w:rsid w:val="00DE3BE3"/>
    <w:rsid w:val="00DE55C7"/>
    <w:rsid w:val="00DE560F"/>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4471"/>
    <w:rsid w:val="00E34517"/>
    <w:rsid w:val="00E35169"/>
    <w:rsid w:val="00E35F5F"/>
    <w:rsid w:val="00E40E29"/>
    <w:rsid w:val="00E4279F"/>
    <w:rsid w:val="00E45E87"/>
    <w:rsid w:val="00E45FF3"/>
    <w:rsid w:val="00E464A8"/>
    <w:rsid w:val="00E46F10"/>
    <w:rsid w:val="00E47F80"/>
    <w:rsid w:val="00E5018C"/>
    <w:rsid w:val="00E52827"/>
    <w:rsid w:val="00E53334"/>
    <w:rsid w:val="00E5398B"/>
    <w:rsid w:val="00E540FD"/>
    <w:rsid w:val="00E548B1"/>
    <w:rsid w:val="00E56CC1"/>
    <w:rsid w:val="00E56E13"/>
    <w:rsid w:val="00E60884"/>
    <w:rsid w:val="00E66924"/>
    <w:rsid w:val="00E67D5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563"/>
    <w:rsid w:val="00ED299E"/>
    <w:rsid w:val="00ED688C"/>
    <w:rsid w:val="00ED7594"/>
    <w:rsid w:val="00ED77AE"/>
    <w:rsid w:val="00EE0C1F"/>
    <w:rsid w:val="00EE3203"/>
    <w:rsid w:val="00EE326B"/>
    <w:rsid w:val="00EE3449"/>
    <w:rsid w:val="00EE3C71"/>
    <w:rsid w:val="00EE6B07"/>
    <w:rsid w:val="00EF0399"/>
    <w:rsid w:val="00EF07C9"/>
    <w:rsid w:val="00EF1284"/>
    <w:rsid w:val="00EF28DD"/>
    <w:rsid w:val="00EF361C"/>
    <w:rsid w:val="00EF4A5E"/>
    <w:rsid w:val="00F022D0"/>
    <w:rsid w:val="00F02430"/>
    <w:rsid w:val="00F037A8"/>
    <w:rsid w:val="00F03AD1"/>
    <w:rsid w:val="00F03FCF"/>
    <w:rsid w:val="00F1037B"/>
    <w:rsid w:val="00F12F36"/>
    <w:rsid w:val="00F14AD6"/>
    <w:rsid w:val="00F167EB"/>
    <w:rsid w:val="00F1681C"/>
    <w:rsid w:val="00F16ABC"/>
    <w:rsid w:val="00F237D1"/>
    <w:rsid w:val="00F24B11"/>
    <w:rsid w:val="00F25F32"/>
    <w:rsid w:val="00F264BA"/>
    <w:rsid w:val="00F26CD3"/>
    <w:rsid w:val="00F31B87"/>
    <w:rsid w:val="00F354CC"/>
    <w:rsid w:val="00F40A2E"/>
    <w:rsid w:val="00F41FE2"/>
    <w:rsid w:val="00F42C84"/>
    <w:rsid w:val="00F47A01"/>
    <w:rsid w:val="00F517C5"/>
    <w:rsid w:val="00F52F14"/>
    <w:rsid w:val="00F53407"/>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4319"/>
    <w:rsid w:val="00FA6F3C"/>
    <w:rsid w:val="00FB17A4"/>
    <w:rsid w:val="00FB1F44"/>
    <w:rsid w:val="00FB32DA"/>
    <w:rsid w:val="00FB3E47"/>
    <w:rsid w:val="00FB43C1"/>
    <w:rsid w:val="00FB5165"/>
    <w:rsid w:val="00FB6DFE"/>
    <w:rsid w:val="00FC11AF"/>
    <w:rsid w:val="00FC1E77"/>
    <w:rsid w:val="00FC59A9"/>
    <w:rsid w:val="00FC7CF6"/>
    <w:rsid w:val="00FD6C44"/>
    <w:rsid w:val="00FD6FB0"/>
    <w:rsid w:val="00FE1500"/>
    <w:rsid w:val="00FE17F0"/>
    <w:rsid w:val="00FE2E98"/>
    <w:rsid w:val="00FE3A9E"/>
    <w:rsid w:val="00FE60EB"/>
    <w:rsid w:val="00FE74DB"/>
    <w:rsid w:val="00FE76FD"/>
    <w:rsid w:val="00FE7EF4"/>
    <w:rsid w:val="00FF2CAB"/>
    <w:rsid w:val="00FF309C"/>
    <w:rsid w:val="00FF612E"/>
    <w:rsid w:val="00FF6493"/>
    <w:rsid w:val="00FF7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3E4A"/>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uiPriority w:val="99"/>
    <w:semiHidden/>
    <w:rsid w:val="002C4BB6"/>
    <w:rPr>
      <w:rFonts w:ascii="Times New Roman" w:hAnsi="Times New Roman" w:cs="Times New Roman"/>
      <w:sz w:val="2"/>
      <w:szCs w:val="20"/>
    </w:rPr>
  </w:style>
  <w:style w:type="character" w:customStyle="1" w:styleId="SprechblasentextZchn">
    <w:name w:val="Sprechblasentext Zchn"/>
    <w:link w:val="Sprechblasentext"/>
    <w:uiPriority w:val="99"/>
    <w:semiHidden/>
    <w:locked/>
    <w:rsid w:val="00CD5351"/>
    <w:rPr>
      <w:rFonts w:cs="Arial"/>
      <w:sz w:val="2"/>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3E4A"/>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uiPriority w:val="99"/>
    <w:semiHidden/>
    <w:rsid w:val="002C4BB6"/>
    <w:rPr>
      <w:rFonts w:ascii="Times New Roman" w:hAnsi="Times New Roman" w:cs="Times New Roman"/>
      <w:sz w:val="2"/>
      <w:szCs w:val="20"/>
    </w:rPr>
  </w:style>
  <w:style w:type="character" w:customStyle="1" w:styleId="SprechblasentextZchn">
    <w:name w:val="Sprechblasentext Zchn"/>
    <w:link w:val="Sprechblasentext"/>
    <w:uiPriority w:val="99"/>
    <w:semiHidden/>
    <w:locked/>
    <w:rsid w:val="00CD5351"/>
    <w:rPr>
      <w:rFonts w:cs="Arial"/>
      <w:sz w:val="2"/>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3BFC3-FE3D-44F7-AFD2-2ACA1C76F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4431</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2019-03-14T16:44:00Z</dcterms:created>
  <dcterms:modified xsi:type="dcterms:W3CDTF">2019-03-28T11:51:00Z</dcterms:modified>
</cp:coreProperties>
</file>