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A0" w:rsidRPr="001E1834" w:rsidRDefault="00CD61A0" w:rsidP="00CD61A0">
      <w:pPr>
        <w:pStyle w:val="Heading1"/>
        <w:rPr>
          <w:rFonts w:asciiTheme="minorHAnsi" w:hAnsiTheme="minorHAnsi"/>
          <w:lang w:val="en-US"/>
        </w:rPr>
      </w:pPr>
      <w:proofErr w:type="spellStart"/>
      <w:r w:rsidRPr="001E1834">
        <w:rPr>
          <w:rFonts w:asciiTheme="minorHAnsi" w:hAnsiTheme="minorHAnsi"/>
          <w:lang w:eastAsia="zh-CN"/>
        </w:rPr>
        <w:t>在低操作压力下实现最大能效</w:t>
      </w:r>
      <w:proofErr w:type="spellEnd"/>
    </w:p>
    <w:p w:rsidR="00127140" w:rsidRPr="001E1834" w:rsidRDefault="00127140" w:rsidP="00127140">
      <w:pPr>
        <w:pStyle w:val="NormalWeb"/>
        <w:rPr>
          <w:rFonts w:asciiTheme="minorHAnsi" w:hAnsiTheme="minorHAnsi"/>
          <w:lang w:val="en-US"/>
        </w:rPr>
      </w:pPr>
    </w:p>
    <w:p w:rsidR="00CD61A0" w:rsidRPr="001E1834" w:rsidRDefault="00CD61A0" w:rsidP="00127140">
      <w:pPr>
        <w:pStyle w:val="NormalWeb"/>
        <w:rPr>
          <w:rStyle w:val="Strong"/>
          <w:rFonts w:asciiTheme="minorHAnsi" w:hAnsiTheme="minorHAnsi"/>
          <w:lang w:val="en-US"/>
        </w:rPr>
      </w:pPr>
      <w:r w:rsidRPr="001E1834">
        <w:rPr>
          <w:rStyle w:val="Strong"/>
          <w:rFonts w:asciiTheme="minorHAnsi" w:hAnsiTheme="minorHAnsi"/>
          <w:lang w:val="en-US" w:eastAsia="zh-CN"/>
        </w:rPr>
        <w:t>BOGE Low Pressure Turbo 150</w:t>
      </w:r>
    </w:p>
    <w:p w:rsidR="00CD61A0" w:rsidRPr="001E1834" w:rsidRDefault="00CD61A0" w:rsidP="00127140">
      <w:pPr>
        <w:pStyle w:val="NormalWeb"/>
        <w:rPr>
          <w:rStyle w:val="Emphasis"/>
          <w:rFonts w:asciiTheme="minorHAnsi" w:hAnsiTheme="minorHAnsi"/>
          <w:lang w:val="en-US"/>
        </w:rPr>
      </w:pPr>
      <w:proofErr w:type="spellStart"/>
      <w:r w:rsidRPr="001E1834">
        <w:rPr>
          <w:rStyle w:val="Emphasis"/>
          <w:rFonts w:asciiTheme="minorHAnsi" w:hAnsiTheme="minorHAnsi"/>
          <w:lang w:eastAsia="zh-CN"/>
        </w:rPr>
        <w:t>伯格通过新型</w:t>
      </w:r>
      <w:proofErr w:type="spellEnd"/>
      <w:r w:rsidRPr="001E1834">
        <w:rPr>
          <w:rStyle w:val="Emphasis"/>
          <w:rFonts w:asciiTheme="minorHAnsi" w:hAnsiTheme="minorHAnsi"/>
          <w:lang w:val="en-US" w:eastAsia="zh-CN"/>
        </w:rPr>
        <w:t xml:space="preserve"> Low Pressure Turbo 150 </w:t>
      </w:r>
      <w:proofErr w:type="spellStart"/>
      <w:r w:rsidRPr="001E1834">
        <w:rPr>
          <w:rStyle w:val="Emphasis"/>
          <w:rFonts w:asciiTheme="minorHAnsi" w:hAnsiTheme="minorHAnsi"/>
          <w:lang w:eastAsia="zh-CN"/>
        </w:rPr>
        <w:t>为低压领域的持续节能供气设定了新标准</w:t>
      </w:r>
      <w:proofErr w:type="spellEnd"/>
      <w:r w:rsidRPr="001E1834">
        <w:rPr>
          <w:rStyle w:val="Emphasis"/>
          <w:rFonts w:asciiTheme="minorHAnsi" w:hAnsiTheme="minorHAnsi"/>
          <w:lang w:eastAsia="zh-CN"/>
        </w:rPr>
        <w:t>。</w:t>
      </w:r>
    </w:p>
    <w:p w:rsidR="00CD61A0" w:rsidRPr="001E1834" w:rsidRDefault="00CD61A0" w:rsidP="00127140">
      <w:pPr>
        <w:pStyle w:val="NormalWeb"/>
        <w:rPr>
          <w:rStyle w:val="Emphasis"/>
          <w:rFonts w:asciiTheme="minorHAnsi" w:hAnsiTheme="minorHAnsi"/>
          <w:lang w:val="en-US"/>
        </w:rPr>
      </w:pPr>
    </w:p>
    <w:p w:rsidR="00CD61A0" w:rsidRPr="001E1834" w:rsidRDefault="00CD61A0" w:rsidP="00CD61A0">
      <w:pPr>
        <w:pStyle w:val="NormalWeb"/>
        <w:rPr>
          <w:rFonts w:asciiTheme="minorHAnsi" w:hAnsiTheme="minorHAnsi"/>
          <w:lang w:val="en-US"/>
        </w:rPr>
      </w:pPr>
      <w:proofErr w:type="spellStart"/>
      <w:r w:rsidRPr="001E1834">
        <w:rPr>
          <w:rStyle w:val="Strong"/>
          <w:rFonts w:asciiTheme="minorHAnsi" w:hAnsiTheme="minorHAnsi"/>
          <w:lang w:eastAsia="zh-CN"/>
        </w:rPr>
        <w:t>低压网络的操作成本不断降低</w:t>
      </w:r>
      <w:proofErr w:type="spellEnd"/>
      <w:r w:rsidRPr="001E1834">
        <w:rPr>
          <w:rStyle w:val="Strong"/>
          <w:rFonts w:asciiTheme="minorHAnsi" w:hAnsiTheme="minorHAnsi"/>
          <w:lang w:val="en-US" w:eastAsia="zh-CN"/>
        </w:rPr>
        <w:t xml:space="preserve"> – </w:t>
      </w:r>
      <w:proofErr w:type="spellStart"/>
      <w:r w:rsidRPr="001E1834">
        <w:rPr>
          <w:rStyle w:val="Strong"/>
          <w:rFonts w:asciiTheme="minorHAnsi" w:hAnsiTheme="minorHAnsi"/>
          <w:lang w:eastAsia="zh-CN"/>
        </w:rPr>
        <w:t>通过新型</w:t>
      </w:r>
      <w:proofErr w:type="spellEnd"/>
      <w:r w:rsidRPr="001E1834">
        <w:rPr>
          <w:rStyle w:val="Strong"/>
          <w:rFonts w:asciiTheme="minorHAnsi" w:hAnsiTheme="minorHAnsi"/>
          <w:lang w:val="en-US" w:eastAsia="zh-CN"/>
        </w:rPr>
        <w:t xml:space="preserve"> Low Pressure Turbo 150，</w:t>
      </w:r>
      <w:proofErr w:type="spellStart"/>
      <w:r w:rsidRPr="001E1834">
        <w:rPr>
          <w:rStyle w:val="Strong"/>
          <w:rFonts w:asciiTheme="minorHAnsi" w:hAnsiTheme="minorHAnsi"/>
          <w:lang w:eastAsia="zh-CN"/>
        </w:rPr>
        <w:t>伯格能够在最高为</w:t>
      </w:r>
      <w:proofErr w:type="spellEnd"/>
      <w:r w:rsidRPr="001E1834">
        <w:rPr>
          <w:rStyle w:val="Strong"/>
          <w:rFonts w:asciiTheme="minorHAnsi" w:hAnsiTheme="minorHAnsi"/>
          <w:lang w:val="en-US" w:eastAsia="zh-CN"/>
        </w:rPr>
        <w:t xml:space="preserve"> 4 bar </w:t>
      </w:r>
      <w:proofErr w:type="spellStart"/>
      <w:r w:rsidRPr="001E1834">
        <w:rPr>
          <w:rStyle w:val="Strong"/>
          <w:rFonts w:asciiTheme="minorHAnsi" w:hAnsiTheme="minorHAnsi"/>
          <w:lang w:eastAsia="zh-CN"/>
        </w:rPr>
        <w:t>的操作压力下获得最佳能效值</w:t>
      </w:r>
      <w:proofErr w:type="spellEnd"/>
      <w:r w:rsidRPr="001E1834">
        <w:rPr>
          <w:rStyle w:val="Strong"/>
          <w:rFonts w:asciiTheme="minorHAnsi" w:hAnsiTheme="minorHAnsi"/>
          <w:lang w:eastAsia="zh-CN"/>
        </w:rPr>
        <w:t>。</w:t>
      </w:r>
      <w:r w:rsidRPr="001E1834">
        <w:rPr>
          <w:rFonts w:asciiTheme="minorHAnsi" w:hAnsiTheme="minorHAnsi"/>
          <w:lang w:val="en-US" w:eastAsia="zh-CN"/>
        </w:rPr>
        <w:t xml:space="preserve"> </w:t>
      </w:r>
      <w:proofErr w:type="spellStart"/>
      <w:r w:rsidRPr="001E1834">
        <w:rPr>
          <w:rStyle w:val="Strong"/>
          <w:rFonts w:asciiTheme="minorHAnsi" w:hAnsiTheme="minorHAnsi"/>
          <w:lang w:eastAsia="zh-CN"/>
        </w:rPr>
        <w:t>与无油螺杆压缩机相比</w:t>
      </w:r>
      <w:proofErr w:type="spellEnd"/>
      <w:r w:rsidRPr="001E1834">
        <w:rPr>
          <w:rStyle w:val="Strong"/>
          <w:rFonts w:asciiTheme="minorHAnsi" w:hAnsiTheme="minorHAnsi"/>
          <w:lang w:val="en-US" w:eastAsia="zh-CN"/>
        </w:rPr>
        <w:t>，</w:t>
      </w:r>
      <w:proofErr w:type="spellStart"/>
      <w:r w:rsidRPr="001E1834">
        <w:rPr>
          <w:rStyle w:val="Strong"/>
          <w:rFonts w:asciiTheme="minorHAnsi" w:hAnsiTheme="minorHAnsi"/>
          <w:lang w:eastAsia="zh-CN"/>
        </w:rPr>
        <w:t>低压涡轮机技术出类拔萃</w:t>
      </w:r>
      <w:proofErr w:type="spellEnd"/>
      <w:r w:rsidRPr="001E1834">
        <w:rPr>
          <w:rStyle w:val="Strong"/>
          <w:rFonts w:asciiTheme="minorHAnsi" w:hAnsiTheme="minorHAnsi"/>
          <w:lang w:val="en-US" w:eastAsia="zh-CN"/>
        </w:rPr>
        <w:t>，</w:t>
      </w:r>
      <w:proofErr w:type="spellStart"/>
      <w:r w:rsidRPr="001E1834">
        <w:rPr>
          <w:rStyle w:val="Strong"/>
          <w:rFonts w:asciiTheme="minorHAnsi" w:hAnsiTheme="minorHAnsi"/>
          <w:lang w:eastAsia="zh-CN"/>
        </w:rPr>
        <w:t>这是由其出色的特性、紧凑型设计和安静运行决定的。压缩机使用</w:t>
      </w:r>
      <w:proofErr w:type="spellEnd"/>
      <w:r w:rsidRPr="001E1834">
        <w:rPr>
          <w:rStyle w:val="Strong"/>
          <w:rFonts w:asciiTheme="minorHAnsi" w:hAnsiTheme="minorHAnsi"/>
          <w:lang w:val="en-US" w:eastAsia="zh-CN"/>
        </w:rPr>
        <w:t xml:space="preserve"> 100% </w:t>
      </w:r>
      <w:proofErr w:type="spellStart"/>
      <w:r w:rsidRPr="001E1834">
        <w:rPr>
          <w:rStyle w:val="Strong"/>
          <w:rFonts w:asciiTheme="minorHAnsi" w:hAnsiTheme="minorHAnsi"/>
          <w:lang w:eastAsia="zh-CN"/>
        </w:rPr>
        <w:t>无油压缩空气</w:t>
      </w:r>
      <w:proofErr w:type="spellEnd"/>
      <w:r w:rsidRPr="001E1834">
        <w:rPr>
          <w:rStyle w:val="Strong"/>
          <w:rFonts w:asciiTheme="minorHAnsi" w:hAnsiTheme="minorHAnsi"/>
          <w:lang w:val="en-US" w:eastAsia="zh-CN"/>
        </w:rPr>
        <w:t>，</w:t>
      </w:r>
      <w:proofErr w:type="spellStart"/>
      <w:r w:rsidRPr="001E1834">
        <w:rPr>
          <w:rStyle w:val="Strong"/>
          <w:rFonts w:asciiTheme="minorHAnsi" w:hAnsiTheme="minorHAnsi"/>
          <w:lang w:eastAsia="zh-CN"/>
        </w:rPr>
        <w:t>尤其适合玻璃生产、养鱼业和化学行业等敏感领域</w:t>
      </w:r>
      <w:proofErr w:type="spellEnd"/>
      <w:r w:rsidRPr="001E1834">
        <w:rPr>
          <w:rStyle w:val="Strong"/>
          <w:rFonts w:asciiTheme="minorHAnsi" w:hAnsiTheme="minorHAnsi"/>
          <w:lang w:eastAsia="zh-CN"/>
        </w:rPr>
        <w:t>。</w:t>
      </w:r>
      <w:r w:rsidRPr="001E1834">
        <w:rPr>
          <w:rFonts w:asciiTheme="minorHAnsi" w:hAnsiTheme="minorHAnsi"/>
          <w:lang w:val="en-US" w:eastAsia="zh-CN"/>
        </w:rPr>
        <w:t xml:space="preserve"> </w:t>
      </w:r>
      <w:proofErr w:type="spellStart"/>
      <w:r w:rsidRPr="001E1834">
        <w:rPr>
          <w:rStyle w:val="Strong"/>
          <w:rFonts w:asciiTheme="minorHAnsi" w:hAnsiTheme="minorHAnsi"/>
          <w:lang w:eastAsia="zh-CN"/>
        </w:rPr>
        <w:t>该机器配备持续改善计划服务选项</w:t>
      </w:r>
      <w:proofErr w:type="spellEnd"/>
      <w:r w:rsidRPr="001E1834">
        <w:rPr>
          <w:rStyle w:val="Strong"/>
          <w:rFonts w:asciiTheme="minorHAnsi" w:hAnsiTheme="minorHAnsi"/>
          <w:lang w:val="en-US" w:eastAsia="zh-CN"/>
        </w:rPr>
        <w:t>，</w:t>
      </w:r>
      <w:proofErr w:type="spellStart"/>
      <w:r w:rsidRPr="001E1834">
        <w:rPr>
          <w:rStyle w:val="Strong"/>
          <w:rFonts w:asciiTheme="minorHAnsi" w:hAnsiTheme="minorHAnsi"/>
          <w:lang w:eastAsia="zh-CN"/>
        </w:rPr>
        <w:t>使其一直处于顶尖水平。伯格为低压领域的持续节能供应设定了新标准</w:t>
      </w:r>
      <w:proofErr w:type="spellEnd"/>
      <w:r w:rsidRPr="001E1834">
        <w:rPr>
          <w:rStyle w:val="Strong"/>
          <w:rFonts w:asciiTheme="minorHAnsi" w:hAnsiTheme="minorHAnsi"/>
          <w:lang w:eastAsia="zh-CN"/>
        </w:rPr>
        <w:t>。</w:t>
      </w:r>
    </w:p>
    <w:p w:rsidR="00CD61A0" w:rsidRPr="001E1834" w:rsidRDefault="00CD61A0" w:rsidP="00127140">
      <w:pPr>
        <w:pStyle w:val="NormalWeb"/>
        <w:rPr>
          <w:rFonts w:asciiTheme="minorHAnsi" w:hAnsiTheme="minorHAnsi"/>
        </w:rPr>
      </w:pPr>
      <w:proofErr w:type="spellStart"/>
      <w:r w:rsidRPr="001E1834">
        <w:rPr>
          <w:rFonts w:asciiTheme="minorHAnsi" w:hAnsiTheme="minorHAnsi"/>
          <w:lang w:eastAsia="zh-CN"/>
        </w:rPr>
        <w:t>生产玻璃包装、运营养鱼场和清洁金属工艺生产线需要大量压力达</w:t>
      </w:r>
      <w:proofErr w:type="spellEnd"/>
      <w:r w:rsidRPr="001E1834">
        <w:rPr>
          <w:rFonts w:asciiTheme="minorHAnsi" w:hAnsiTheme="minorHAnsi"/>
          <w:lang w:val="en-US" w:eastAsia="zh-CN"/>
        </w:rPr>
        <w:t xml:space="preserve"> 4 bar </w:t>
      </w:r>
      <w:proofErr w:type="spellStart"/>
      <w:r w:rsidRPr="001E1834">
        <w:rPr>
          <w:rFonts w:asciiTheme="minorHAnsi" w:hAnsiTheme="minorHAnsi"/>
          <w:lang w:eastAsia="zh-CN"/>
        </w:rPr>
        <w:t>的压缩空气</w:t>
      </w:r>
      <w:proofErr w:type="spellEnd"/>
      <w:r w:rsidRPr="001E1834">
        <w:rPr>
          <w:rFonts w:asciiTheme="minorHAnsi" w:hAnsiTheme="minorHAnsi"/>
          <w:lang w:eastAsia="zh-CN"/>
        </w:rPr>
        <w:t>。</w:t>
      </w:r>
      <w:r w:rsidRPr="001E1834">
        <w:rPr>
          <w:rFonts w:asciiTheme="minorHAnsi" w:hAnsiTheme="minorHAnsi"/>
          <w:lang w:val="en-US" w:eastAsia="zh-CN"/>
        </w:rPr>
        <w:t xml:space="preserve">BOGE Low Pressure Turbo 150 </w:t>
      </w:r>
      <w:r w:rsidRPr="001E1834">
        <w:rPr>
          <w:rFonts w:asciiTheme="minorHAnsi" w:hAnsiTheme="minorHAnsi"/>
          <w:lang w:eastAsia="zh-CN"/>
        </w:rPr>
        <w:t xml:space="preserve">可让低压网络的运营方降低运行成本。永磁电机、空气导向驱动轴和二级压缩机系统的完美技术结合为低压领域的效率设定的新标准。变频器会让压缩机满足压缩空气要求。整个传动装置可以在没有一滴油的情况下正常工作。生产无油 0 </w:t>
      </w:r>
      <w:proofErr w:type="spellStart"/>
      <w:r w:rsidRPr="001E1834">
        <w:rPr>
          <w:rFonts w:asciiTheme="minorHAnsi" w:hAnsiTheme="minorHAnsi"/>
          <w:lang w:eastAsia="zh-CN"/>
        </w:rPr>
        <w:t>级压缩空气。使用该技术后不易磨损，只需少量维护</w:t>
      </w:r>
      <w:proofErr w:type="spellEnd"/>
      <w:r w:rsidRPr="001E1834">
        <w:rPr>
          <w:rFonts w:asciiTheme="minorHAnsi" w:hAnsiTheme="minorHAnsi"/>
          <w:lang w:eastAsia="zh-CN"/>
        </w:rPr>
        <w:t xml:space="preserve"> – </w:t>
      </w:r>
      <w:proofErr w:type="spellStart"/>
      <w:r w:rsidRPr="001E1834">
        <w:rPr>
          <w:rFonts w:asciiTheme="minorHAnsi" w:hAnsiTheme="minorHAnsi"/>
          <w:lang w:eastAsia="zh-CN"/>
        </w:rPr>
        <w:t>没有定期换油和更换过滤器的麻烦。Low</w:t>
      </w:r>
      <w:proofErr w:type="spellEnd"/>
      <w:r w:rsidRPr="001E1834">
        <w:rPr>
          <w:rFonts w:asciiTheme="minorHAnsi" w:hAnsiTheme="minorHAnsi"/>
          <w:lang w:eastAsia="zh-CN"/>
        </w:rPr>
        <w:t xml:space="preserve"> </w:t>
      </w:r>
      <w:proofErr w:type="spellStart"/>
      <w:r w:rsidRPr="001E1834">
        <w:rPr>
          <w:rFonts w:asciiTheme="minorHAnsi" w:hAnsiTheme="minorHAnsi"/>
          <w:lang w:eastAsia="zh-CN"/>
        </w:rPr>
        <w:t>Pressure</w:t>
      </w:r>
      <w:proofErr w:type="spellEnd"/>
      <w:r w:rsidRPr="001E1834">
        <w:rPr>
          <w:rFonts w:asciiTheme="minorHAnsi" w:hAnsiTheme="minorHAnsi"/>
          <w:lang w:eastAsia="zh-CN"/>
        </w:rPr>
        <w:t xml:space="preserve"> Turbo 150 </w:t>
      </w:r>
      <w:proofErr w:type="spellStart"/>
      <w:r w:rsidRPr="001E1834">
        <w:rPr>
          <w:rFonts w:asciiTheme="minorHAnsi" w:hAnsiTheme="minorHAnsi"/>
          <w:lang w:eastAsia="zh-CN"/>
        </w:rPr>
        <w:t>采用紧凑型设计，需要的空间比螺杆压缩机更少。此外，与无油螺杆压缩机相比，此涡轮技术更加安静</w:t>
      </w:r>
      <w:proofErr w:type="spellEnd"/>
      <w:r w:rsidRPr="001E1834">
        <w:rPr>
          <w:rFonts w:asciiTheme="minorHAnsi" w:hAnsiTheme="minorHAnsi"/>
          <w:lang w:eastAsia="zh-CN"/>
        </w:rPr>
        <w:t>。</w:t>
      </w:r>
    </w:p>
    <w:p w:rsidR="00CD61A0" w:rsidRPr="001E1834" w:rsidRDefault="00CD61A0" w:rsidP="00CD61A0">
      <w:pPr>
        <w:pStyle w:val="NormalWeb"/>
        <w:rPr>
          <w:rFonts w:asciiTheme="minorHAnsi" w:hAnsiTheme="minorHAnsi"/>
        </w:rPr>
      </w:pPr>
      <w:proofErr w:type="spellStart"/>
      <w:r w:rsidRPr="001E1834">
        <w:rPr>
          <w:rStyle w:val="Strong"/>
          <w:rFonts w:asciiTheme="minorHAnsi" w:hAnsiTheme="minorHAnsi"/>
          <w:lang w:eastAsia="zh-CN"/>
        </w:rPr>
        <w:t>持续优化带来的持续能效</w:t>
      </w:r>
      <w:proofErr w:type="spellEnd"/>
      <w:r w:rsidRPr="001E1834">
        <w:rPr>
          <w:rStyle w:val="Strong"/>
          <w:rFonts w:asciiTheme="minorHAnsi" w:hAnsiTheme="minorHAnsi"/>
          <w:lang w:eastAsia="zh-CN"/>
        </w:rPr>
        <w:t xml:space="preserve"> </w:t>
      </w:r>
      <w:bookmarkStart w:id="0" w:name="_GoBack"/>
      <w:bookmarkEnd w:id="0"/>
    </w:p>
    <w:p w:rsidR="00CD61A0" w:rsidRPr="001E1834" w:rsidRDefault="00CD61A0" w:rsidP="00CD61A0">
      <w:pPr>
        <w:pStyle w:val="NormalWeb"/>
        <w:rPr>
          <w:rFonts w:asciiTheme="minorHAnsi" w:hAnsiTheme="minorHAnsi"/>
        </w:rPr>
      </w:pPr>
      <w:proofErr w:type="spellStart"/>
      <w:r w:rsidRPr="001E1834">
        <w:rPr>
          <w:rFonts w:asciiTheme="minorHAnsi" w:hAnsiTheme="minorHAnsi"/>
          <w:lang w:eastAsia="zh-CN"/>
        </w:rPr>
        <w:t>在能源方面，压缩空气专家伯格公司一直通过独有的持续改善计划</w:t>
      </w:r>
      <w:proofErr w:type="spellEnd"/>
      <w:r w:rsidRPr="001E1834">
        <w:rPr>
          <w:rFonts w:asciiTheme="minorHAnsi" w:hAnsiTheme="minorHAnsi"/>
          <w:lang w:eastAsia="zh-CN"/>
        </w:rPr>
        <w:t xml:space="preserve"> (CIP) 为 Low </w:t>
      </w:r>
      <w:proofErr w:type="spellStart"/>
      <w:r w:rsidRPr="001E1834">
        <w:rPr>
          <w:rFonts w:asciiTheme="minorHAnsi" w:hAnsiTheme="minorHAnsi"/>
          <w:lang w:eastAsia="zh-CN"/>
        </w:rPr>
        <w:t>Pressure</w:t>
      </w:r>
      <w:proofErr w:type="spellEnd"/>
      <w:r w:rsidRPr="001E1834">
        <w:rPr>
          <w:rFonts w:asciiTheme="minorHAnsi" w:hAnsiTheme="minorHAnsi"/>
          <w:lang w:eastAsia="zh-CN"/>
        </w:rPr>
        <w:t xml:space="preserve"> Turbo 150 的用户提供高效的生产能力。坐落于比勒费尔德的家族企业分析客户的机器使用数据，然后确定节能潜力。在此基础上，伯格按照每位客户对功能的具体要求持续为客户研发涡轮技术硬件和软件。成本密集型维修已成为过去 – Low </w:t>
      </w:r>
      <w:proofErr w:type="spellStart"/>
      <w:r w:rsidRPr="001E1834">
        <w:rPr>
          <w:rFonts w:asciiTheme="minorHAnsi" w:hAnsiTheme="minorHAnsi"/>
          <w:lang w:eastAsia="zh-CN"/>
        </w:rPr>
        <w:t>Pressure</w:t>
      </w:r>
      <w:proofErr w:type="spellEnd"/>
      <w:r w:rsidRPr="001E1834">
        <w:rPr>
          <w:rFonts w:asciiTheme="minorHAnsi" w:hAnsiTheme="minorHAnsi"/>
          <w:lang w:eastAsia="zh-CN"/>
        </w:rPr>
        <w:t xml:space="preserve"> Turbo 150 </w:t>
      </w:r>
      <w:proofErr w:type="spellStart"/>
      <w:r w:rsidRPr="001E1834">
        <w:rPr>
          <w:rFonts w:asciiTheme="minorHAnsi" w:hAnsiTheme="minorHAnsi"/>
          <w:lang w:eastAsia="zh-CN"/>
        </w:rPr>
        <w:t>的性能在不断改进。无需支付产品优化成本。因为客户和伯格共享能源节约成本。最终好处：不断降低操作成本，持续提高单位能效的生产率</w:t>
      </w:r>
      <w:proofErr w:type="spellEnd"/>
      <w:r w:rsidRPr="001E1834">
        <w:rPr>
          <w:rFonts w:asciiTheme="minorHAnsi" w:hAnsiTheme="minorHAnsi"/>
          <w:lang w:eastAsia="zh-CN"/>
        </w:rPr>
        <w:t>。</w:t>
      </w:r>
    </w:p>
    <w:p w:rsidR="00CD61A0" w:rsidRPr="001E1834" w:rsidRDefault="00CD61A0" w:rsidP="00CD61A0">
      <w:pPr>
        <w:pStyle w:val="Heading2"/>
        <w:rPr>
          <w:rFonts w:asciiTheme="minorHAnsi" w:hAnsiTheme="minorHAnsi"/>
          <w:color w:val="auto"/>
        </w:rPr>
      </w:pPr>
      <w:r w:rsidRPr="001E1834">
        <w:rPr>
          <w:rFonts w:asciiTheme="minorHAnsi" w:hAnsiTheme="minorHAnsi"/>
          <w:color w:val="auto"/>
          <w:lang w:eastAsia="zh-CN"/>
        </w:rPr>
        <w:t>新闻稿：</w:t>
      </w:r>
      <w:r w:rsidRPr="001E1834">
        <w:rPr>
          <w:rFonts w:asciiTheme="minorHAnsi" w:hAnsiTheme="minorHAnsi"/>
          <w:color w:val="auto"/>
          <w:lang w:eastAsia="zh-CN"/>
        </w:rPr>
        <w:t xml:space="preserve">BOGE Low </w:t>
      </w:r>
      <w:proofErr w:type="spellStart"/>
      <w:r w:rsidRPr="001E1834">
        <w:rPr>
          <w:rFonts w:asciiTheme="minorHAnsi" w:hAnsiTheme="minorHAnsi"/>
          <w:color w:val="auto"/>
          <w:lang w:eastAsia="zh-CN"/>
        </w:rPr>
        <w:t>Pressure</w:t>
      </w:r>
      <w:proofErr w:type="spellEnd"/>
      <w:r w:rsidRPr="001E1834">
        <w:rPr>
          <w:rFonts w:asciiTheme="minorHAnsi" w:hAnsiTheme="minorHAnsi"/>
          <w:color w:val="auto"/>
          <w:lang w:eastAsia="zh-CN"/>
        </w:rPr>
        <w:t xml:space="preserve"> Turbo 150</w:t>
      </w:r>
    </w:p>
    <w:p w:rsidR="00CD61A0" w:rsidRPr="001E1834" w:rsidRDefault="00CD61A0" w:rsidP="00CD61A0">
      <w:pPr>
        <w:pStyle w:val="Heading2"/>
        <w:rPr>
          <w:rFonts w:asciiTheme="minorHAnsi" w:hAnsiTheme="minorHAnsi"/>
          <w:color w:val="auto"/>
          <w:lang w:val="en-US"/>
        </w:rPr>
      </w:pPr>
      <w:r w:rsidRPr="001E1834">
        <w:rPr>
          <w:rFonts w:asciiTheme="minorHAnsi" w:hAnsiTheme="minorHAnsi"/>
          <w:color w:val="auto"/>
          <w:lang w:eastAsia="zh-CN"/>
        </w:rPr>
        <w:t>图片</w:t>
      </w:r>
      <w:r w:rsidRPr="001E1834">
        <w:rPr>
          <w:rFonts w:asciiTheme="minorHAnsi" w:hAnsiTheme="minorHAnsi"/>
          <w:color w:val="auto"/>
          <w:lang w:val="en-US" w:eastAsia="zh-CN"/>
        </w:rPr>
        <w:t>：</w:t>
      </w:r>
      <w:r w:rsidRPr="001E1834">
        <w:rPr>
          <w:rFonts w:asciiTheme="minorHAnsi" w:hAnsiTheme="minorHAnsi"/>
          <w:color w:val="auto"/>
          <w:lang w:val="en-US" w:eastAsia="zh-CN"/>
        </w:rPr>
        <w:t>BOGE Low Pressure Turbo 150</w:t>
      </w:r>
    </w:p>
    <w:p w:rsidR="00CD61A0" w:rsidRPr="001E1834" w:rsidRDefault="00CD61A0" w:rsidP="00127140">
      <w:pPr>
        <w:pStyle w:val="NormalWeb"/>
        <w:rPr>
          <w:rFonts w:asciiTheme="minorHAnsi" w:hAnsiTheme="minorHAnsi"/>
          <w:lang w:val="en-US"/>
        </w:rPr>
      </w:pPr>
    </w:p>
    <w:p w:rsidR="00127140" w:rsidRPr="001E1834" w:rsidRDefault="00127140">
      <w:pPr>
        <w:rPr>
          <w:lang w:val="en-US"/>
        </w:rPr>
      </w:pPr>
    </w:p>
    <w:sectPr w:rsidR="00127140" w:rsidRPr="001E18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40"/>
    <w:rsid w:val="00127140"/>
    <w:rsid w:val="001E1834"/>
    <w:rsid w:val="007F6D3C"/>
    <w:rsid w:val="00CD6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7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link w:val="Heading2Char"/>
    <w:uiPriority w:val="9"/>
    <w:semiHidden/>
    <w:unhideWhenUsed/>
    <w:qFormat/>
    <w:rsid w:val="001271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140"/>
    <w:rPr>
      <w:rFonts w:ascii="Times New Roman" w:eastAsia="Times New Roman" w:hAnsi="Times New Roman" w:cs="Times New Roman"/>
      <w:b/>
      <w:bCs/>
      <w:kern w:val="36"/>
      <w:sz w:val="48"/>
      <w:szCs w:val="48"/>
      <w:lang w:eastAsia="de-DE"/>
    </w:rPr>
  </w:style>
  <w:style w:type="character" w:styleId="Strong">
    <w:name w:val="Strong"/>
    <w:basedOn w:val="DefaultParagraphFont"/>
    <w:uiPriority w:val="22"/>
    <w:qFormat/>
    <w:rsid w:val="00127140"/>
    <w:rPr>
      <w:b/>
      <w:bCs/>
    </w:rPr>
  </w:style>
  <w:style w:type="character" w:styleId="Emphasis">
    <w:name w:val="Emphasis"/>
    <w:basedOn w:val="DefaultParagraphFont"/>
    <w:uiPriority w:val="20"/>
    <w:qFormat/>
    <w:rsid w:val="00127140"/>
    <w:rPr>
      <w:i/>
      <w:iCs/>
    </w:rPr>
  </w:style>
  <w:style w:type="paragraph" w:styleId="NormalWeb">
    <w:name w:val="Normal (Web)"/>
    <w:basedOn w:val="Normal"/>
    <w:uiPriority w:val="99"/>
    <w:semiHidden/>
    <w:unhideWhenUsed/>
    <w:rsid w:val="001271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2Char">
    <w:name w:val="Heading 2 Char"/>
    <w:basedOn w:val="DefaultParagraphFont"/>
    <w:link w:val="Heading2"/>
    <w:uiPriority w:val="9"/>
    <w:semiHidden/>
    <w:rsid w:val="001271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7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link w:val="Heading2Char"/>
    <w:uiPriority w:val="9"/>
    <w:semiHidden/>
    <w:unhideWhenUsed/>
    <w:qFormat/>
    <w:rsid w:val="001271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140"/>
    <w:rPr>
      <w:rFonts w:ascii="Times New Roman" w:eastAsia="Times New Roman" w:hAnsi="Times New Roman" w:cs="Times New Roman"/>
      <w:b/>
      <w:bCs/>
      <w:kern w:val="36"/>
      <w:sz w:val="48"/>
      <w:szCs w:val="48"/>
      <w:lang w:eastAsia="de-DE"/>
    </w:rPr>
  </w:style>
  <w:style w:type="character" w:styleId="Strong">
    <w:name w:val="Strong"/>
    <w:basedOn w:val="DefaultParagraphFont"/>
    <w:uiPriority w:val="22"/>
    <w:qFormat/>
    <w:rsid w:val="00127140"/>
    <w:rPr>
      <w:b/>
      <w:bCs/>
    </w:rPr>
  </w:style>
  <w:style w:type="character" w:styleId="Emphasis">
    <w:name w:val="Emphasis"/>
    <w:basedOn w:val="DefaultParagraphFont"/>
    <w:uiPriority w:val="20"/>
    <w:qFormat/>
    <w:rsid w:val="00127140"/>
    <w:rPr>
      <w:i/>
      <w:iCs/>
    </w:rPr>
  </w:style>
  <w:style w:type="paragraph" w:styleId="NormalWeb">
    <w:name w:val="Normal (Web)"/>
    <w:basedOn w:val="Normal"/>
    <w:uiPriority w:val="99"/>
    <w:semiHidden/>
    <w:unhideWhenUsed/>
    <w:rsid w:val="001271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2Char">
    <w:name w:val="Heading 2 Char"/>
    <w:basedOn w:val="DefaultParagraphFont"/>
    <w:link w:val="Heading2"/>
    <w:uiPriority w:val="9"/>
    <w:semiHidden/>
    <w:rsid w:val="001271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6745">
      <w:bodyDiv w:val="1"/>
      <w:marLeft w:val="0"/>
      <w:marRight w:val="0"/>
      <w:marTop w:val="0"/>
      <w:marBottom w:val="0"/>
      <w:divBdr>
        <w:top w:val="none" w:sz="0" w:space="0" w:color="auto"/>
        <w:left w:val="none" w:sz="0" w:space="0" w:color="auto"/>
        <w:bottom w:val="none" w:sz="0" w:space="0" w:color="auto"/>
        <w:right w:val="none" w:sz="0" w:space="0" w:color="auto"/>
      </w:divBdr>
    </w:div>
    <w:div w:id="404307598">
      <w:bodyDiv w:val="1"/>
      <w:marLeft w:val="0"/>
      <w:marRight w:val="0"/>
      <w:marTop w:val="0"/>
      <w:marBottom w:val="0"/>
      <w:divBdr>
        <w:top w:val="none" w:sz="0" w:space="0" w:color="auto"/>
        <w:left w:val="none" w:sz="0" w:space="0" w:color="auto"/>
        <w:bottom w:val="none" w:sz="0" w:space="0" w:color="auto"/>
        <w:right w:val="none" w:sz="0" w:space="0" w:color="auto"/>
      </w:divBdr>
    </w:div>
    <w:div w:id="565338218">
      <w:bodyDiv w:val="1"/>
      <w:marLeft w:val="0"/>
      <w:marRight w:val="0"/>
      <w:marTop w:val="0"/>
      <w:marBottom w:val="0"/>
      <w:divBdr>
        <w:top w:val="none" w:sz="0" w:space="0" w:color="auto"/>
        <w:left w:val="none" w:sz="0" w:space="0" w:color="auto"/>
        <w:bottom w:val="none" w:sz="0" w:space="0" w:color="auto"/>
        <w:right w:val="none" w:sz="0" w:space="0" w:color="auto"/>
      </w:divBdr>
    </w:div>
    <w:div w:id="580673816">
      <w:bodyDiv w:val="1"/>
      <w:marLeft w:val="0"/>
      <w:marRight w:val="0"/>
      <w:marTop w:val="0"/>
      <w:marBottom w:val="0"/>
      <w:divBdr>
        <w:top w:val="none" w:sz="0" w:space="0" w:color="auto"/>
        <w:left w:val="none" w:sz="0" w:space="0" w:color="auto"/>
        <w:bottom w:val="none" w:sz="0" w:space="0" w:color="auto"/>
        <w:right w:val="none" w:sz="0" w:space="0" w:color="auto"/>
      </w:divBdr>
    </w:div>
    <w:div w:id="695814800">
      <w:bodyDiv w:val="1"/>
      <w:marLeft w:val="0"/>
      <w:marRight w:val="0"/>
      <w:marTop w:val="0"/>
      <w:marBottom w:val="0"/>
      <w:divBdr>
        <w:top w:val="none" w:sz="0" w:space="0" w:color="auto"/>
        <w:left w:val="none" w:sz="0" w:space="0" w:color="auto"/>
        <w:bottom w:val="none" w:sz="0" w:space="0" w:color="auto"/>
        <w:right w:val="none" w:sz="0" w:space="0" w:color="auto"/>
      </w:divBdr>
    </w:div>
    <w:div w:id="797605322">
      <w:bodyDiv w:val="1"/>
      <w:marLeft w:val="0"/>
      <w:marRight w:val="0"/>
      <w:marTop w:val="0"/>
      <w:marBottom w:val="0"/>
      <w:divBdr>
        <w:top w:val="none" w:sz="0" w:space="0" w:color="auto"/>
        <w:left w:val="none" w:sz="0" w:space="0" w:color="auto"/>
        <w:bottom w:val="none" w:sz="0" w:space="0" w:color="auto"/>
        <w:right w:val="none" w:sz="0" w:space="0" w:color="auto"/>
      </w:divBdr>
    </w:div>
    <w:div w:id="1447695773">
      <w:bodyDiv w:val="1"/>
      <w:marLeft w:val="0"/>
      <w:marRight w:val="0"/>
      <w:marTop w:val="0"/>
      <w:marBottom w:val="0"/>
      <w:divBdr>
        <w:top w:val="none" w:sz="0" w:space="0" w:color="auto"/>
        <w:left w:val="none" w:sz="0" w:space="0" w:color="auto"/>
        <w:bottom w:val="none" w:sz="0" w:space="0" w:color="auto"/>
        <w:right w:val="none" w:sz="0" w:space="0" w:color="auto"/>
      </w:divBdr>
    </w:div>
    <w:div w:id="1642227794">
      <w:bodyDiv w:val="1"/>
      <w:marLeft w:val="0"/>
      <w:marRight w:val="0"/>
      <w:marTop w:val="0"/>
      <w:marBottom w:val="0"/>
      <w:divBdr>
        <w:top w:val="none" w:sz="0" w:space="0" w:color="auto"/>
        <w:left w:val="none" w:sz="0" w:space="0" w:color="auto"/>
        <w:bottom w:val="none" w:sz="0" w:space="0" w:color="auto"/>
        <w:right w:val="none" w:sz="0" w:space="0" w:color="auto"/>
      </w:divBdr>
    </w:div>
    <w:div w:id="1677075862">
      <w:bodyDiv w:val="1"/>
      <w:marLeft w:val="0"/>
      <w:marRight w:val="0"/>
      <w:marTop w:val="0"/>
      <w:marBottom w:val="0"/>
      <w:divBdr>
        <w:top w:val="none" w:sz="0" w:space="0" w:color="auto"/>
        <w:left w:val="none" w:sz="0" w:space="0" w:color="auto"/>
        <w:bottom w:val="none" w:sz="0" w:space="0" w:color="auto"/>
        <w:right w:val="none" w:sz="0" w:space="0" w:color="auto"/>
      </w:divBdr>
    </w:div>
    <w:div w:id="17468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Wietrychowski</dc:creator>
  <cp:lastModifiedBy>Patrick De Sousa</cp:lastModifiedBy>
  <cp:revision>3</cp:revision>
  <dcterms:created xsi:type="dcterms:W3CDTF">2018-06-11T13:36:00Z</dcterms:created>
  <dcterms:modified xsi:type="dcterms:W3CDTF">2018-06-18T08:53:00Z</dcterms:modified>
</cp:coreProperties>
</file>